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311D" w14:textId="77777777" w:rsidR="00A46C71" w:rsidRDefault="00000000">
      <w:pPr>
        <w:jc w:val="left"/>
        <w:rPr>
          <w:rFonts w:eastAsia="Yu Mincho"/>
          <w:b/>
          <w:bCs/>
          <w:sz w:val="22"/>
          <w:szCs w:val="22"/>
          <w:u w:val="single"/>
        </w:rPr>
      </w:pPr>
      <w:r>
        <w:rPr>
          <w:rFonts w:eastAsia="Yu Mincho"/>
          <w:b/>
          <w:bCs/>
          <w:sz w:val="22"/>
          <w:szCs w:val="22"/>
          <w:u w:val="single"/>
        </w:rPr>
        <w:t>ALLEGATO A</w:t>
      </w:r>
    </w:p>
    <w:p w14:paraId="180BFEA1" w14:textId="77777777" w:rsidR="00A46C71" w:rsidRDefault="00A46C71">
      <w:pPr>
        <w:jc w:val="left"/>
        <w:rPr>
          <w:rFonts w:eastAsia="Yu Mincho"/>
          <w:b/>
          <w:bCs/>
          <w:sz w:val="22"/>
          <w:szCs w:val="22"/>
          <w:u w:val="single"/>
        </w:rPr>
      </w:pPr>
    </w:p>
    <w:p w14:paraId="1F3418D8" w14:textId="77777777" w:rsidR="00A46C71" w:rsidRDefault="00A46C71">
      <w:pPr>
        <w:jc w:val="left"/>
        <w:rPr>
          <w:rFonts w:eastAsia="Yu Mincho"/>
          <w:b/>
          <w:bCs/>
          <w:sz w:val="22"/>
          <w:szCs w:val="22"/>
          <w:u w:val="single"/>
        </w:rPr>
      </w:pPr>
    </w:p>
    <w:p w14:paraId="2CA9CC58" w14:textId="77777777" w:rsidR="00A46C71" w:rsidRDefault="00000000">
      <w:pPr>
        <w:jc w:val="center"/>
        <w:rPr>
          <w:rFonts w:eastAsia="Yu Mincho"/>
          <w:b/>
          <w:bCs/>
          <w:sz w:val="32"/>
          <w:szCs w:val="32"/>
        </w:rPr>
      </w:pPr>
      <w:r>
        <w:rPr>
          <w:rFonts w:eastAsia="Yu Mincho"/>
          <w:b/>
          <w:bCs/>
          <w:sz w:val="32"/>
          <w:szCs w:val="32"/>
        </w:rPr>
        <w:t>ISTANZA DI PARTECIPAZIONE PER l’AVVISO PUBBLICO</w:t>
      </w:r>
    </w:p>
    <w:p w14:paraId="09111673" w14:textId="77777777" w:rsidR="00A46C71" w:rsidRDefault="00A46C71">
      <w:pPr>
        <w:rPr>
          <w:rFonts w:eastAsia="Yu Mincho"/>
          <w:b/>
          <w:bCs/>
          <w:sz w:val="28"/>
          <w:szCs w:val="28"/>
        </w:rPr>
      </w:pPr>
    </w:p>
    <w:p w14:paraId="6F970261" w14:textId="77777777" w:rsidR="00A46C71" w:rsidRDefault="00000000">
      <w:pPr>
        <w:rPr>
          <w:rFonts w:eastAsia="Yu Mincho"/>
          <w:sz w:val="28"/>
          <w:szCs w:val="28"/>
        </w:rPr>
      </w:pPr>
      <w:r>
        <w:rPr>
          <w:rFonts w:eastAsia="Yu Mincho"/>
          <w:b/>
          <w:bCs/>
          <w:sz w:val="28"/>
          <w:szCs w:val="28"/>
        </w:rPr>
        <w:t>PER ACQUISIRE MANIFESTAZIONI DI INTERESSE PER L’INDIVIDUAZIONE DI PARTNER PUBBLICI O PRIVATI CON CUI PRESENTARE UNA PROPOSTA PROGETTUALE A VALERE SULL’AVVISO “GIOVANI E IMPRESA” II EDIZIONE, PROMOSSO DA ANCI PER L’ORIENTAMENTO DELLA POPOLAZIONE GIOVANILE VERSO LA CULTURA DI IMPRESA</w:t>
      </w:r>
    </w:p>
    <w:p w14:paraId="0F4343D2" w14:textId="77777777" w:rsidR="00A46C71" w:rsidRDefault="00A46C71">
      <w:pPr>
        <w:jc w:val="center"/>
        <w:rPr>
          <w:rFonts w:eastAsia="Yu Mincho"/>
          <w:b/>
          <w:bCs/>
          <w:sz w:val="22"/>
          <w:szCs w:val="22"/>
        </w:rPr>
      </w:pPr>
    </w:p>
    <w:p w14:paraId="228D7714" w14:textId="77777777" w:rsidR="00A46C71" w:rsidRDefault="00A46C71">
      <w:pPr>
        <w:rPr>
          <w:rFonts w:eastAsia="Yu Mincho"/>
          <w:sz w:val="22"/>
          <w:szCs w:val="22"/>
        </w:rPr>
      </w:pPr>
    </w:p>
    <w:p w14:paraId="281DFF0D" w14:textId="77777777" w:rsidR="00A46C71" w:rsidRDefault="00A46C71">
      <w:pPr>
        <w:rPr>
          <w:rFonts w:eastAsia="Yu Mincho"/>
          <w:sz w:val="22"/>
          <w:szCs w:val="22"/>
        </w:rPr>
      </w:pPr>
    </w:p>
    <w:p w14:paraId="21CE65D3" w14:textId="77777777" w:rsidR="00A46C71" w:rsidRDefault="00000000">
      <w:pPr>
        <w:jc w:val="right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Al Comune di Messina</w:t>
      </w:r>
    </w:p>
    <w:p w14:paraId="062509CD" w14:textId="77777777" w:rsidR="00A46C71" w:rsidRDefault="00000000">
      <w:pPr>
        <w:jc w:val="right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Dipartimento Servizi alla Persona e alle Imprese</w:t>
      </w:r>
    </w:p>
    <w:p w14:paraId="55F5AF26" w14:textId="77777777" w:rsidR="00A46C71" w:rsidRDefault="00A46C71">
      <w:pPr>
        <w:jc w:val="right"/>
        <w:rPr>
          <w:rFonts w:eastAsia="Yu Mincho"/>
          <w:sz w:val="22"/>
          <w:szCs w:val="22"/>
        </w:rPr>
      </w:pPr>
    </w:p>
    <w:p w14:paraId="4D4D2F0D" w14:textId="77777777" w:rsidR="00A46C71" w:rsidRDefault="00000000">
      <w:pPr>
        <w:jc w:val="right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PEC: protocollo@pec.comune.messina.it</w:t>
      </w:r>
    </w:p>
    <w:p w14:paraId="2512F54B" w14:textId="77777777" w:rsidR="00A46C71" w:rsidRDefault="00A46C71">
      <w:pPr>
        <w:rPr>
          <w:rFonts w:eastAsia="Yu Mincho"/>
          <w:sz w:val="22"/>
          <w:szCs w:val="22"/>
        </w:rPr>
      </w:pPr>
    </w:p>
    <w:p w14:paraId="6359037A" w14:textId="77777777" w:rsidR="00A46C71" w:rsidRDefault="00A46C71">
      <w:pPr>
        <w:widowControl w:val="0"/>
        <w:tabs>
          <w:tab w:val="left" w:pos="9023"/>
        </w:tabs>
        <w:ind w:right="-1"/>
        <w:rPr>
          <w:color w:val="1C190F"/>
          <w:sz w:val="22"/>
          <w:szCs w:val="22"/>
        </w:rPr>
      </w:pPr>
    </w:p>
    <w:p w14:paraId="68E7593A" w14:textId="77777777" w:rsidR="00A46C71" w:rsidRDefault="00000000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sottoscritto/a</w:t>
      </w:r>
    </w:p>
    <w:tbl>
      <w:tblPr>
        <w:tblW w:w="9324" w:type="dxa"/>
        <w:tblInd w:w="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5917"/>
      </w:tblGrid>
      <w:tr w:rsidR="00A46C71" w14:paraId="38E3BC45" w14:textId="77777777">
        <w:trPr>
          <w:trHeight w:val="397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6F438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Dati</w:t>
            </w:r>
            <w:r>
              <w:rPr>
                <w:rFonts w:ascii="Times New Roman" w:eastAsia="Verdana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del</w:t>
            </w:r>
            <w:r>
              <w:rPr>
                <w:rFonts w:ascii="Times New Roman" w:eastAsia="Verdana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Legale</w:t>
            </w:r>
            <w:r>
              <w:rPr>
                <w:rFonts w:ascii="Times New Roman" w:eastAsia="Verdana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Rappresentante</w:t>
            </w:r>
          </w:p>
        </w:tc>
      </w:tr>
      <w:tr w:rsidR="00A46C71" w14:paraId="173BD7EC" w14:textId="77777777">
        <w:trPr>
          <w:trHeight w:val="39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A7830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18A19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6DCE549C" w14:textId="77777777">
        <w:trPr>
          <w:trHeight w:val="39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72F81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luogo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5F99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3B30F50C" w14:textId="77777777">
        <w:trPr>
          <w:trHeight w:val="39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90D165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DD8C0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6D993C12" w14:textId="77777777">
        <w:trPr>
          <w:trHeight w:val="39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5A925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completo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DDD7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47E3BE87" w14:textId="77777777">
        <w:trPr>
          <w:trHeight w:val="39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A27CDF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Telefono,</w:t>
            </w:r>
            <w:r>
              <w:rPr>
                <w:rFonts w:ascii="Times New Roman" w:eastAsia="Verdana" w:hAnsi="Times New Roman" w:cs="Times New Roman"/>
              </w:rPr>
              <w:t xml:space="preserve">  e-</w:t>
            </w:r>
            <w:r>
              <w:rPr>
                <w:rFonts w:ascii="Times New Roman" w:hAnsi="Times New Roman" w:cs="Times New Roman"/>
              </w:rPr>
              <w:t>mail</w:t>
            </w:r>
            <w:proofErr w:type="gramEnd"/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D3414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0947F8FC" w14:textId="77777777">
        <w:trPr>
          <w:trHeight w:val="39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12407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FD1FF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278AC1" w14:textId="77777777" w:rsidR="00A46C71" w:rsidRDefault="00A46C71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D02D238" w14:textId="77777777" w:rsidR="00A46C71" w:rsidRDefault="00000000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qualità</w:t>
      </w: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legale</w:t>
      </w: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rappresentante</w:t>
      </w:r>
      <w:r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</w:p>
    <w:tbl>
      <w:tblPr>
        <w:tblW w:w="9372" w:type="dxa"/>
        <w:tblInd w:w="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134"/>
        <w:gridCol w:w="4615"/>
        <w:gridCol w:w="32"/>
        <w:gridCol w:w="40"/>
        <w:gridCol w:w="40"/>
      </w:tblGrid>
      <w:tr w:rsidR="00A46C71" w14:paraId="2152E00B" w14:textId="77777777">
        <w:trPr>
          <w:trHeight w:val="397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7B2D2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Dati</w:t>
            </w:r>
            <w:r>
              <w:rPr>
                <w:rFonts w:ascii="Times New Roman" w:eastAsia="Verdana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dell’Ente</w:t>
            </w:r>
            <w:r>
              <w:rPr>
                <w:rFonts w:ascii="Times New Roman" w:eastAsia="Verdana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proponente</w:t>
            </w:r>
          </w:p>
        </w:tc>
        <w:tc>
          <w:tcPr>
            <w:tcW w:w="40" w:type="dxa"/>
            <w:gridSpan w:val="2"/>
            <w:tcMar>
              <w:left w:w="10" w:type="dxa"/>
              <w:right w:w="10" w:type="dxa"/>
            </w:tcMar>
          </w:tcPr>
          <w:p w14:paraId="79A3DB28" w14:textId="77777777" w:rsidR="00A46C71" w:rsidRDefault="00A46C71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" w:type="dxa"/>
            <w:tcMar>
              <w:left w:w="10" w:type="dxa"/>
              <w:right w:w="10" w:type="dxa"/>
            </w:tcMar>
          </w:tcPr>
          <w:p w14:paraId="1E1B8891" w14:textId="77777777" w:rsidR="00A46C71" w:rsidRDefault="00A46C71">
            <w:pPr>
              <w:widowControl w:val="0"/>
            </w:pPr>
          </w:p>
        </w:tc>
      </w:tr>
      <w:tr w:rsidR="00A46C71" w14:paraId="568D5AC2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9D6C6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11611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Mar>
              <w:left w:w="10" w:type="dxa"/>
              <w:right w:w="10" w:type="dxa"/>
            </w:tcMar>
          </w:tcPr>
          <w:p w14:paraId="3D983D21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" w:type="dxa"/>
            <w:tcMar>
              <w:left w:w="10" w:type="dxa"/>
              <w:right w:w="10" w:type="dxa"/>
            </w:tcMar>
          </w:tcPr>
          <w:p w14:paraId="146DE240" w14:textId="77777777" w:rsidR="00A46C71" w:rsidRDefault="00A46C71">
            <w:pPr>
              <w:widowControl w:val="0"/>
            </w:pPr>
          </w:p>
        </w:tc>
      </w:tr>
      <w:tr w:rsidR="00A46C71" w14:paraId="67860AA4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FB672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giuridica </w:t>
            </w:r>
            <w:r>
              <w:rPr>
                <w:rFonts w:ascii="Times New Roman" w:hAnsi="Times New Roman" w:cs="Times New Roman"/>
                <w:i/>
                <w:iCs/>
              </w:rPr>
              <w:t>(indicare la tipologia di Ente come da Articolo 2 della Manifestazione di interesse)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6F175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Mar>
              <w:left w:w="10" w:type="dxa"/>
              <w:right w:w="10" w:type="dxa"/>
            </w:tcMar>
          </w:tcPr>
          <w:p w14:paraId="0449D845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" w:type="dxa"/>
            <w:tcMar>
              <w:left w:w="10" w:type="dxa"/>
              <w:right w:w="10" w:type="dxa"/>
            </w:tcMar>
          </w:tcPr>
          <w:p w14:paraId="1FFA7C7A" w14:textId="77777777" w:rsidR="00A46C71" w:rsidRDefault="00A46C71">
            <w:pPr>
              <w:widowControl w:val="0"/>
            </w:pPr>
          </w:p>
        </w:tc>
      </w:tr>
      <w:tr w:rsidR="00A46C71" w14:paraId="7A00EB4E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329DF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FFE4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Mar>
              <w:left w:w="10" w:type="dxa"/>
              <w:right w:w="10" w:type="dxa"/>
            </w:tcMar>
          </w:tcPr>
          <w:p w14:paraId="0C5AAA4B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" w:type="dxa"/>
            <w:tcMar>
              <w:left w:w="10" w:type="dxa"/>
              <w:right w:w="10" w:type="dxa"/>
            </w:tcMar>
          </w:tcPr>
          <w:p w14:paraId="0D43B845" w14:textId="77777777" w:rsidR="00A46C71" w:rsidRDefault="00A46C71">
            <w:pPr>
              <w:widowControl w:val="0"/>
            </w:pPr>
          </w:p>
        </w:tc>
      </w:tr>
      <w:tr w:rsidR="00A46C71" w14:paraId="560EA7F2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0110A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Partita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Iva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704A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Mar>
              <w:left w:w="10" w:type="dxa"/>
              <w:right w:w="10" w:type="dxa"/>
            </w:tcMar>
          </w:tcPr>
          <w:p w14:paraId="27A2C7E9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" w:type="dxa"/>
            <w:tcMar>
              <w:left w:w="10" w:type="dxa"/>
              <w:right w:w="10" w:type="dxa"/>
            </w:tcMar>
          </w:tcPr>
          <w:p w14:paraId="2ADC073E" w14:textId="77777777" w:rsidR="00A46C71" w:rsidRDefault="00A46C71">
            <w:pPr>
              <w:widowControl w:val="0"/>
            </w:pPr>
          </w:p>
        </w:tc>
      </w:tr>
      <w:tr w:rsidR="00A46C71" w14:paraId="2066BA5E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DC144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iscrizione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C.C.I.A.A.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F2B8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Mar>
              <w:left w:w="10" w:type="dxa"/>
              <w:right w:w="10" w:type="dxa"/>
            </w:tcMar>
          </w:tcPr>
          <w:p w14:paraId="1C9B4C58" w14:textId="77777777" w:rsidR="00A46C71" w:rsidRDefault="00A46C71">
            <w:pPr>
              <w:pStyle w:val="Standard"/>
              <w:widowControl w:val="0"/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" w:type="dxa"/>
            <w:tcMar>
              <w:left w:w="10" w:type="dxa"/>
              <w:right w:w="10" w:type="dxa"/>
            </w:tcMar>
          </w:tcPr>
          <w:p w14:paraId="0CCC9B19" w14:textId="77777777" w:rsidR="00A46C71" w:rsidRDefault="00A46C71">
            <w:pPr>
              <w:widowControl w:val="0"/>
            </w:pPr>
          </w:p>
        </w:tc>
      </w:tr>
      <w:tr w:rsidR="00A46C71" w14:paraId="51281A05" w14:textId="77777777">
        <w:trPr>
          <w:trHeight w:val="39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08690A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Sede</w:t>
            </w:r>
            <w:r>
              <w:rPr>
                <w:rFonts w:ascii="Times New Roman" w:eastAsia="Verdana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Legale/Operativa</w:t>
            </w:r>
          </w:p>
        </w:tc>
        <w:tc>
          <w:tcPr>
            <w:tcW w:w="8" w:type="dxa"/>
            <w:tcMar>
              <w:left w:w="10" w:type="dxa"/>
              <w:right w:w="10" w:type="dxa"/>
            </w:tcMar>
          </w:tcPr>
          <w:p w14:paraId="7DB263A5" w14:textId="77777777" w:rsidR="00A46C71" w:rsidRDefault="00A46C71">
            <w:pPr>
              <w:widowControl w:val="0"/>
            </w:pPr>
          </w:p>
        </w:tc>
        <w:tc>
          <w:tcPr>
            <w:tcW w:w="19" w:type="dxa"/>
            <w:tcMar>
              <w:left w:w="10" w:type="dxa"/>
              <w:right w:w="10" w:type="dxa"/>
            </w:tcMar>
          </w:tcPr>
          <w:p w14:paraId="3FA5A7EE" w14:textId="77777777" w:rsidR="00A46C71" w:rsidRDefault="00A46C71">
            <w:pPr>
              <w:widowControl w:val="0"/>
            </w:pPr>
          </w:p>
        </w:tc>
      </w:tr>
      <w:tr w:rsidR="00A46C71" w14:paraId="7ADBFAC3" w14:textId="77777777">
        <w:trPr>
          <w:trHeight w:val="397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7B1360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Indirizzo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A31062" w14:textId="77777777" w:rsidR="00A46C71" w:rsidRDefault="00A46C71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0B85685" w14:textId="77777777" w:rsidR="00A46C71" w:rsidRDefault="00A46C71">
            <w:pPr>
              <w:pStyle w:val="Standard"/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7A7C610B" w14:textId="77777777">
        <w:trPr>
          <w:trHeight w:val="397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3011DC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CAP, Città e Provincia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2A0B0D" w14:textId="77777777" w:rsidR="00A46C71" w:rsidRDefault="00A46C71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EF6BB4E" w14:textId="77777777" w:rsidR="00A46C71" w:rsidRDefault="00A46C71">
            <w:pPr>
              <w:pStyle w:val="Standard"/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528572C5" w14:textId="77777777">
        <w:trPr>
          <w:trHeight w:val="397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A3EEAA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Telefono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07B969" w14:textId="77777777" w:rsidR="00A46C71" w:rsidRDefault="00A46C71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F60E030" w14:textId="77777777" w:rsidR="00A46C71" w:rsidRDefault="00A46C71">
            <w:pPr>
              <w:pStyle w:val="Standard"/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789E958F" w14:textId="77777777">
        <w:trPr>
          <w:trHeight w:val="397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90C788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Fax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438FB0" w14:textId="77777777" w:rsidR="00A46C71" w:rsidRDefault="00A46C71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37EC2044" w14:textId="77777777" w:rsidR="00A46C71" w:rsidRDefault="00A46C71">
            <w:pPr>
              <w:pStyle w:val="Standard"/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2BFF9B83" w14:textId="77777777">
        <w:trPr>
          <w:trHeight w:val="397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DC8C60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E-mail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0241C7" w14:textId="77777777" w:rsidR="00A46C71" w:rsidRDefault="00A46C71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FA22F5C" w14:textId="77777777" w:rsidR="00A46C71" w:rsidRDefault="00A46C71">
            <w:pPr>
              <w:pStyle w:val="Standard"/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C71" w14:paraId="6200B9AA" w14:textId="77777777">
        <w:trPr>
          <w:trHeight w:val="397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FDC82F" w14:textId="77777777" w:rsidR="00A46C71" w:rsidRDefault="00000000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Posta elettronica certificata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F57384" w14:textId="77777777" w:rsidR="00A46C71" w:rsidRDefault="00A46C71">
            <w:pPr>
              <w:pStyle w:val="Standard"/>
              <w:widowControl w:val="0"/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3C5D4A86" w14:textId="77777777" w:rsidR="00A46C71" w:rsidRDefault="00A46C71">
            <w:pPr>
              <w:pStyle w:val="Standard"/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DF976F" w14:textId="77777777" w:rsidR="00A46C71" w:rsidRDefault="00A46C71">
      <w:pPr>
        <w:widowControl w:val="0"/>
        <w:tabs>
          <w:tab w:val="left" w:pos="9023"/>
        </w:tabs>
        <w:ind w:right="-1"/>
        <w:rPr>
          <w:color w:val="1C190F"/>
          <w:sz w:val="22"/>
          <w:szCs w:val="22"/>
        </w:rPr>
      </w:pPr>
    </w:p>
    <w:p w14:paraId="2CC14DA6" w14:textId="77777777" w:rsidR="00A46C71" w:rsidRDefault="00000000">
      <w:pPr>
        <w:widowControl w:val="0"/>
        <w:tabs>
          <w:tab w:val="left" w:pos="9023"/>
        </w:tabs>
        <w:ind w:right="-1"/>
        <w:rPr>
          <w:color w:val="1C190F"/>
          <w:sz w:val="22"/>
          <w:szCs w:val="22"/>
        </w:rPr>
      </w:pPr>
      <w:r>
        <w:rPr>
          <w:color w:val="1C190F"/>
          <w:sz w:val="22"/>
          <w:szCs w:val="22"/>
        </w:rPr>
        <w:t>avendo, in virtù della carica ricoperta, la facoltà di manifestare per conto della …………………………</w:t>
      </w:r>
      <w:proofErr w:type="gramStart"/>
      <w:r>
        <w:rPr>
          <w:color w:val="1C190F"/>
          <w:sz w:val="22"/>
          <w:szCs w:val="22"/>
        </w:rPr>
        <w:t>…….</w:t>
      </w:r>
      <w:proofErr w:type="gramEnd"/>
      <w:r>
        <w:rPr>
          <w:color w:val="1C190F"/>
          <w:sz w:val="22"/>
          <w:szCs w:val="22"/>
        </w:rPr>
        <w:t>., che rappresenta la volontà di partecipare all’Avviso in oggetto.</w:t>
      </w:r>
    </w:p>
    <w:p w14:paraId="0ECCA85B" w14:textId="77777777" w:rsidR="00A46C71" w:rsidRDefault="00A46C71">
      <w:pPr>
        <w:widowControl w:val="0"/>
        <w:tabs>
          <w:tab w:val="left" w:pos="9023"/>
        </w:tabs>
        <w:ind w:right="-1"/>
        <w:rPr>
          <w:color w:val="1C190F"/>
          <w:sz w:val="22"/>
          <w:szCs w:val="22"/>
        </w:rPr>
      </w:pPr>
    </w:p>
    <w:p w14:paraId="5C6376BC" w14:textId="77777777" w:rsidR="00A46C71" w:rsidRDefault="00A46C71">
      <w:pPr>
        <w:widowControl w:val="0"/>
        <w:tabs>
          <w:tab w:val="left" w:pos="9023"/>
        </w:tabs>
        <w:ind w:right="-1"/>
        <w:rPr>
          <w:color w:val="1C190F"/>
          <w:sz w:val="22"/>
          <w:szCs w:val="22"/>
        </w:rPr>
      </w:pPr>
    </w:p>
    <w:p w14:paraId="6ECEF5AB" w14:textId="77777777" w:rsidR="00A46C71" w:rsidRDefault="00000000">
      <w:pPr>
        <w:widowControl w:val="0"/>
        <w:tabs>
          <w:tab w:val="left" w:pos="9023"/>
        </w:tabs>
        <w:ind w:right="-1"/>
        <w:rPr>
          <w:color w:val="1C190F"/>
          <w:sz w:val="22"/>
          <w:szCs w:val="22"/>
        </w:rPr>
      </w:pPr>
      <w:r>
        <w:rPr>
          <w:color w:val="1C190F"/>
          <w:sz w:val="22"/>
          <w:szCs w:val="22"/>
        </w:rPr>
        <w:t>Il/La sottoscritto/a____________________________________________________________________, in qualità di rappresentante del Raggruppamento costituito da:</w:t>
      </w:r>
    </w:p>
    <w:p w14:paraId="14B38621" w14:textId="77777777" w:rsidR="00A46C71" w:rsidRDefault="00A46C71">
      <w:pPr>
        <w:widowControl w:val="0"/>
        <w:tabs>
          <w:tab w:val="left" w:pos="920"/>
          <w:tab w:val="left" w:pos="921"/>
        </w:tabs>
        <w:rPr>
          <w:color w:val="1C190F"/>
          <w:sz w:val="22"/>
          <w:szCs w:val="22"/>
        </w:rPr>
      </w:pPr>
    </w:p>
    <w:p w14:paraId="462D4DC5" w14:textId="77777777" w:rsidR="00A46C71" w:rsidRDefault="00000000">
      <w:pPr>
        <w:widowControl w:val="0"/>
        <w:tabs>
          <w:tab w:val="left" w:pos="920"/>
          <w:tab w:val="left" w:pos="921"/>
        </w:tabs>
        <w:rPr>
          <w:sz w:val="22"/>
          <w:szCs w:val="22"/>
        </w:rPr>
      </w:pPr>
      <w:r>
        <w:rPr>
          <w:rFonts w:eastAsia="Yu Mincho"/>
          <w:i/>
          <w:iCs/>
          <w:sz w:val="22"/>
          <w:szCs w:val="22"/>
        </w:rPr>
        <w:t>(indicare generalità complete di ciascun soggetto che partecipa al raggruppamento ivi inclusa l’indicazione di legale rappresentante della stessa e la tipologia di Ente come previsto dall’Articolo 2 dell’Avviso)</w:t>
      </w:r>
    </w:p>
    <w:p w14:paraId="530D57BB" w14:textId="77777777" w:rsidR="00A46C71" w:rsidRDefault="00000000">
      <w:pPr>
        <w:pStyle w:val="Paragrafoelenco"/>
        <w:widowControl w:val="0"/>
        <w:numPr>
          <w:ilvl w:val="0"/>
          <w:numId w:val="1"/>
        </w:numPr>
        <w:tabs>
          <w:tab w:val="left" w:pos="920"/>
          <w:tab w:val="left" w:pos="921"/>
        </w:tabs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</w:t>
      </w:r>
    </w:p>
    <w:p w14:paraId="41EB809E" w14:textId="77777777" w:rsidR="00A46C71" w:rsidRDefault="00000000">
      <w:pPr>
        <w:pStyle w:val="Paragrafoelenco"/>
        <w:widowControl w:val="0"/>
        <w:numPr>
          <w:ilvl w:val="0"/>
          <w:numId w:val="1"/>
        </w:numPr>
        <w:tabs>
          <w:tab w:val="left" w:pos="920"/>
          <w:tab w:val="left" w:pos="921"/>
        </w:tabs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</w:t>
      </w:r>
    </w:p>
    <w:p w14:paraId="02B20585" w14:textId="77777777" w:rsidR="00A46C71" w:rsidRDefault="00000000">
      <w:pPr>
        <w:pStyle w:val="Paragrafoelenco"/>
        <w:widowControl w:val="0"/>
        <w:numPr>
          <w:ilvl w:val="0"/>
          <w:numId w:val="1"/>
        </w:numPr>
        <w:tabs>
          <w:tab w:val="left" w:pos="920"/>
          <w:tab w:val="left" w:pos="921"/>
        </w:tabs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</w:t>
      </w:r>
    </w:p>
    <w:p w14:paraId="028A63D0" w14:textId="77777777" w:rsidR="00A46C71" w:rsidRDefault="00A46C71">
      <w:pPr>
        <w:widowControl w:val="0"/>
        <w:tabs>
          <w:tab w:val="left" w:pos="9023"/>
        </w:tabs>
        <w:ind w:right="-1"/>
        <w:rPr>
          <w:color w:val="1C190F"/>
          <w:sz w:val="22"/>
          <w:szCs w:val="22"/>
        </w:rPr>
      </w:pPr>
    </w:p>
    <w:p w14:paraId="1223C14A" w14:textId="77777777" w:rsidR="00A46C71" w:rsidRDefault="00000000">
      <w:pPr>
        <w:widowControl w:val="0"/>
        <w:tabs>
          <w:tab w:val="left" w:pos="9023"/>
        </w:tabs>
        <w:ind w:right="-1"/>
        <w:rPr>
          <w:color w:val="1C190F"/>
          <w:sz w:val="22"/>
          <w:szCs w:val="22"/>
        </w:rPr>
      </w:pPr>
      <w:r>
        <w:rPr>
          <w:color w:val="1C190F"/>
          <w:sz w:val="22"/>
          <w:szCs w:val="22"/>
        </w:rPr>
        <w:t>avendo la facoltà di manifestare per conto dello stesso che la volontà di partecipare all’Avviso in oggetto, ai sensi e per gli effetti dell’Accordo sottoscritto che si allega alla presente.</w:t>
      </w:r>
    </w:p>
    <w:p w14:paraId="00BAEA21" w14:textId="77777777" w:rsidR="00A46C71" w:rsidRDefault="00A46C71">
      <w:pPr>
        <w:widowControl w:val="0"/>
        <w:rPr>
          <w:rFonts w:eastAsia="Yu Mincho"/>
          <w:sz w:val="22"/>
          <w:szCs w:val="22"/>
        </w:rPr>
      </w:pPr>
    </w:p>
    <w:p w14:paraId="1DB4B353" w14:textId="77777777" w:rsidR="00A46C71" w:rsidRDefault="00A46C71">
      <w:pPr>
        <w:widowControl w:val="0"/>
        <w:ind w:left="212"/>
        <w:rPr>
          <w:sz w:val="22"/>
          <w:szCs w:val="22"/>
        </w:rPr>
      </w:pPr>
    </w:p>
    <w:p w14:paraId="38503570" w14:textId="77777777" w:rsidR="00A46C71" w:rsidRDefault="00000000">
      <w:pPr>
        <w:widowControl w:val="0"/>
        <w:ind w:left="21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</w:t>
      </w:r>
    </w:p>
    <w:p w14:paraId="781EE4FC" w14:textId="77777777" w:rsidR="00A46C71" w:rsidRDefault="00000000">
      <w:pPr>
        <w:widowControl w:val="0"/>
        <w:ind w:left="21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l’interesse</w:t>
      </w:r>
      <w:r>
        <w:rPr>
          <w:rFonts w:eastAsia="Yu Mincho"/>
          <w:b/>
          <w:bCs/>
          <w:sz w:val="22"/>
          <w:szCs w:val="22"/>
        </w:rPr>
        <w:t xml:space="preserve"> a partecipare alla procedura in oggetto e a collaborare nell’ambito del Progetto.</w:t>
      </w:r>
    </w:p>
    <w:p w14:paraId="5443913B" w14:textId="77777777" w:rsidR="00A46C71" w:rsidRDefault="00A46C71">
      <w:pPr>
        <w:widowControl w:val="0"/>
        <w:ind w:left="210"/>
        <w:rPr>
          <w:rFonts w:eastAsia="Yu Mincho"/>
          <w:sz w:val="22"/>
          <w:szCs w:val="22"/>
        </w:rPr>
      </w:pPr>
    </w:p>
    <w:p w14:paraId="3F275DAC" w14:textId="77777777" w:rsidR="00A46C71" w:rsidRDefault="00000000">
      <w:pPr>
        <w:widowControl w:val="0"/>
        <w:ind w:right="-1"/>
        <w:rPr>
          <w:sz w:val="22"/>
          <w:szCs w:val="22"/>
        </w:rPr>
      </w:pPr>
      <w:r>
        <w:rPr>
          <w:rFonts w:eastAsia="Yu Mincho"/>
          <w:sz w:val="22"/>
          <w:szCs w:val="22"/>
        </w:rPr>
        <w:t>A tal fine, consapevole delle sanzioni penali previste in caso di dichiarazioni non veritiere negli atti di cui all’art. 76 del D.P.R. 28 dicembre 2000, n. 445 e della conseguente</w:t>
      </w:r>
      <w:r>
        <w:rPr>
          <w:rFonts w:eastAsia="Yu Mincho"/>
          <w:spacing w:val="1"/>
          <w:sz w:val="22"/>
          <w:szCs w:val="22"/>
        </w:rPr>
        <w:t xml:space="preserve"> </w:t>
      </w:r>
      <w:r>
        <w:rPr>
          <w:rFonts w:eastAsia="Yu Mincho"/>
          <w:sz w:val="22"/>
          <w:szCs w:val="22"/>
        </w:rPr>
        <w:t>decadenza</w:t>
      </w:r>
      <w:r>
        <w:rPr>
          <w:rFonts w:eastAsia="Yu Mincho"/>
          <w:spacing w:val="-1"/>
          <w:sz w:val="22"/>
          <w:szCs w:val="22"/>
        </w:rPr>
        <w:t xml:space="preserve"> </w:t>
      </w:r>
      <w:r>
        <w:rPr>
          <w:rFonts w:eastAsia="Yu Mincho"/>
          <w:sz w:val="22"/>
          <w:szCs w:val="22"/>
        </w:rPr>
        <w:t>dei benefici</w:t>
      </w:r>
      <w:r>
        <w:rPr>
          <w:rFonts w:eastAsia="Yu Mincho"/>
          <w:spacing w:val="-3"/>
          <w:sz w:val="22"/>
          <w:szCs w:val="22"/>
        </w:rPr>
        <w:t xml:space="preserve"> </w:t>
      </w:r>
      <w:r>
        <w:rPr>
          <w:rFonts w:eastAsia="Yu Mincho"/>
          <w:sz w:val="22"/>
          <w:szCs w:val="22"/>
        </w:rPr>
        <w:t>di</w:t>
      </w:r>
      <w:r>
        <w:rPr>
          <w:rFonts w:eastAsia="Yu Mincho"/>
          <w:spacing w:val="-1"/>
          <w:sz w:val="22"/>
          <w:szCs w:val="22"/>
        </w:rPr>
        <w:t xml:space="preserve"> </w:t>
      </w:r>
      <w:r>
        <w:rPr>
          <w:rFonts w:eastAsia="Yu Mincho"/>
          <w:sz w:val="22"/>
          <w:szCs w:val="22"/>
        </w:rPr>
        <w:t>cui</w:t>
      </w:r>
      <w:r>
        <w:rPr>
          <w:rFonts w:eastAsia="Yu Mincho"/>
          <w:spacing w:val="-3"/>
          <w:sz w:val="22"/>
          <w:szCs w:val="22"/>
        </w:rPr>
        <w:t xml:space="preserve"> </w:t>
      </w:r>
      <w:r>
        <w:rPr>
          <w:rFonts w:eastAsia="Yu Mincho"/>
          <w:sz w:val="22"/>
          <w:szCs w:val="22"/>
        </w:rPr>
        <w:t>all’art.</w:t>
      </w:r>
      <w:r>
        <w:rPr>
          <w:rFonts w:eastAsia="Yu Mincho"/>
          <w:spacing w:val="-1"/>
          <w:sz w:val="22"/>
          <w:szCs w:val="22"/>
        </w:rPr>
        <w:t xml:space="preserve"> </w:t>
      </w:r>
      <w:r>
        <w:rPr>
          <w:rFonts w:eastAsia="Yu Mincho"/>
          <w:sz w:val="22"/>
          <w:szCs w:val="22"/>
        </w:rPr>
        <w:t>75 del</w:t>
      </w:r>
      <w:r>
        <w:rPr>
          <w:rFonts w:eastAsia="Yu Mincho"/>
          <w:spacing w:val="-4"/>
          <w:sz w:val="22"/>
          <w:szCs w:val="22"/>
        </w:rPr>
        <w:t xml:space="preserve"> </w:t>
      </w:r>
      <w:r>
        <w:rPr>
          <w:rFonts w:eastAsia="Yu Mincho"/>
          <w:sz w:val="22"/>
          <w:szCs w:val="22"/>
        </w:rPr>
        <w:t>citato</w:t>
      </w:r>
      <w:r>
        <w:rPr>
          <w:rFonts w:eastAsia="Yu Mincho"/>
          <w:spacing w:val="-2"/>
          <w:sz w:val="22"/>
          <w:szCs w:val="22"/>
        </w:rPr>
        <w:t xml:space="preserve"> </w:t>
      </w:r>
      <w:r>
        <w:rPr>
          <w:rFonts w:eastAsia="Yu Mincho"/>
          <w:sz w:val="22"/>
          <w:szCs w:val="22"/>
        </w:rPr>
        <w:t>decreto,</w:t>
      </w:r>
    </w:p>
    <w:p w14:paraId="64417622" w14:textId="77777777" w:rsidR="00A46C71" w:rsidRDefault="00A46C71">
      <w:pPr>
        <w:widowControl w:val="0"/>
        <w:ind w:left="4117" w:right="4126"/>
        <w:rPr>
          <w:rFonts w:eastAsia="Yu Mincho"/>
          <w:b/>
          <w:bCs/>
          <w:sz w:val="22"/>
          <w:szCs w:val="22"/>
        </w:rPr>
      </w:pPr>
    </w:p>
    <w:p w14:paraId="3E5DF0B6" w14:textId="77777777" w:rsidR="00A46C71" w:rsidRDefault="00000000">
      <w:pPr>
        <w:widowControl w:val="0"/>
        <w:ind w:left="4117" w:right="4126"/>
        <w:rPr>
          <w:rFonts w:eastAsia="Yu Mincho"/>
          <w:b/>
          <w:bCs/>
          <w:sz w:val="22"/>
          <w:szCs w:val="22"/>
        </w:rPr>
      </w:pPr>
      <w:r>
        <w:rPr>
          <w:rFonts w:eastAsia="Yu Mincho"/>
          <w:b/>
          <w:bCs/>
          <w:sz w:val="22"/>
          <w:szCs w:val="22"/>
        </w:rPr>
        <w:t>DICHIARA</w:t>
      </w:r>
    </w:p>
    <w:p w14:paraId="34E84159" w14:textId="77777777" w:rsidR="00A46C71" w:rsidRDefault="00A46C71">
      <w:pPr>
        <w:widowControl w:val="0"/>
        <w:ind w:left="4117" w:right="4126"/>
        <w:rPr>
          <w:rFonts w:eastAsia="Yu Mincho"/>
          <w:b/>
          <w:bCs/>
          <w:i/>
          <w:iCs/>
          <w:sz w:val="22"/>
          <w:szCs w:val="22"/>
        </w:rPr>
      </w:pPr>
    </w:p>
    <w:p w14:paraId="4D1FB4E5" w14:textId="77777777" w:rsidR="00A46C71" w:rsidRDefault="00000000">
      <w:pPr>
        <w:widowControl w:val="0"/>
        <w:numPr>
          <w:ilvl w:val="0"/>
          <w:numId w:val="2"/>
        </w:numPr>
        <w:tabs>
          <w:tab w:val="left" w:pos="-943"/>
          <w:tab w:val="left" w:pos="5785"/>
        </w:tabs>
        <w:ind w:right="197" w:hanging="360"/>
        <w:rPr>
          <w:sz w:val="22"/>
          <w:szCs w:val="22"/>
        </w:rPr>
      </w:pPr>
      <w:r>
        <w:rPr>
          <w:rStyle w:val="normaltextrun"/>
          <w:rFonts w:cs="Times New Roman"/>
          <w:color w:val="000000"/>
        </w:rPr>
        <w:t>di aver preso visione dell’Avviso pubblico di cui all’oggetto,</w:t>
      </w:r>
      <w:r>
        <w:rPr>
          <w:rFonts w:eastAsia="Yu Mincho"/>
          <w:sz w:val="22"/>
          <w:szCs w:val="22"/>
        </w:rPr>
        <w:t xml:space="preserve"> di essere a conoscenza dei contenuti del bando ANCI “GIOVANI E IMPRESA” II EDIZIONE e della normativa di riferimento e di accettarli incondizionatamente e integralmente;</w:t>
      </w:r>
    </w:p>
    <w:p w14:paraId="546B8C8F" w14:textId="77777777" w:rsidR="00A46C71" w:rsidRDefault="00000000">
      <w:pPr>
        <w:pStyle w:val="Paragrafoelenco"/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Style w:val="normaltextrun"/>
          <w:rFonts w:cs="Times New Roman"/>
          <w:color w:val="000000"/>
        </w:rPr>
        <w:t>di essere in possesso dei requisiti di cui all'Avviso pubblico del Comune di Messina; </w:t>
      </w:r>
    </w:p>
    <w:p w14:paraId="3CFC1BD9" w14:textId="77777777" w:rsidR="00A46C71" w:rsidRDefault="00000000">
      <w:pPr>
        <w:widowControl w:val="0"/>
        <w:numPr>
          <w:ilvl w:val="0"/>
          <w:numId w:val="2"/>
        </w:numPr>
        <w:tabs>
          <w:tab w:val="left" w:pos="-943"/>
        </w:tabs>
        <w:ind w:right="198" w:hanging="360"/>
        <w:rPr>
          <w:sz w:val="22"/>
          <w:szCs w:val="22"/>
        </w:rPr>
      </w:pPr>
      <w:r>
        <w:rPr>
          <w:rFonts w:eastAsia="Yu Mincho"/>
          <w:sz w:val="22"/>
          <w:szCs w:val="22"/>
        </w:rPr>
        <w:t>di agire nel rispetto dei principi di buona fede, correttezza professionale, lealtà nei confronti del Comune di Messina e degli altri soggetti/partner coinvolti ai sensi della normativa vigente;</w:t>
      </w:r>
    </w:p>
    <w:p w14:paraId="2EC51BC4" w14:textId="77777777" w:rsidR="00A46C71" w:rsidRDefault="00000000">
      <w:pPr>
        <w:widowControl w:val="0"/>
        <w:numPr>
          <w:ilvl w:val="0"/>
          <w:numId w:val="2"/>
        </w:numPr>
        <w:tabs>
          <w:tab w:val="left" w:pos="-943"/>
        </w:tabs>
        <w:ind w:right="198" w:hanging="360"/>
        <w:rPr>
          <w:sz w:val="22"/>
          <w:szCs w:val="22"/>
        </w:rPr>
      </w:pPr>
      <w:r>
        <w:rPr>
          <w:rStyle w:val="normaltextrun"/>
          <w:rFonts w:cs="Times New Roman"/>
          <w:color w:val="000000"/>
        </w:rPr>
        <w:t>di essere a conoscenza che gli obblighi di condotta previsti dal D.P.R. 62/2013 “Regolamento recante il Codice di Comportamento dei dipendenti pubblici, a norma dell’art. 54 del Decreto Legislativo 30 marzo n. 165” e dal Codice di comportamento comunale trovano applicazione nei propri confronti e nei riguardi dei propri collaboratori;  </w:t>
      </w:r>
    </w:p>
    <w:p w14:paraId="5AC6F010" w14:textId="77777777" w:rsidR="00A46C71" w:rsidRDefault="00000000">
      <w:pPr>
        <w:widowControl w:val="0"/>
        <w:numPr>
          <w:ilvl w:val="0"/>
          <w:numId w:val="2"/>
        </w:numPr>
        <w:tabs>
          <w:tab w:val="left" w:pos="-943"/>
        </w:tabs>
        <w:ind w:right="198" w:hanging="360"/>
        <w:rPr>
          <w:sz w:val="22"/>
          <w:szCs w:val="22"/>
        </w:rPr>
      </w:pPr>
      <w:r>
        <w:rPr>
          <w:rStyle w:val="normaltextrun"/>
          <w:rFonts w:cs="Times New Roman"/>
          <w:color w:val="000000"/>
        </w:rPr>
        <w:t xml:space="preserve">di essere a conoscenza che ai sensi dell’art. 13 del Regolamento UE 2016/679 GDPR - Regolamento generale sulla protezione dei dati - i dati personali forniti dai partecipanti saranno raccolti presso la Comune di Messina - Dipartimento competente </w:t>
      </w:r>
      <w:r>
        <w:rPr>
          <w:rStyle w:val="normaltextrun"/>
          <w:rFonts w:cs="Times New Roman"/>
          <w:i/>
          <w:iCs/>
          <w:color w:val="000000"/>
        </w:rPr>
        <w:t>ratione materiae</w:t>
      </w:r>
      <w:r>
        <w:rPr>
          <w:rStyle w:val="normaltextrun"/>
          <w:rFonts w:cs="Times New Roman"/>
          <w:color w:val="000000"/>
        </w:rPr>
        <w:t xml:space="preserve">, per le finalità di gestione della procedura e saranno trattati con o senza ausilio di mezzi elettronici, </w:t>
      </w:r>
      <w:r>
        <w:rPr>
          <w:rStyle w:val="normaltextrun"/>
          <w:rFonts w:cs="Times New Roman"/>
          <w:color w:val="000000"/>
        </w:rPr>
        <w:lastRenderedPageBreak/>
        <w:t>limitatamente e per il tempo necessario agli adempimenti relativi alla procedura e di autorizzarne espressamente il trattamento;  </w:t>
      </w:r>
    </w:p>
    <w:p w14:paraId="1CF4890E" w14:textId="77777777" w:rsidR="00A46C71" w:rsidRDefault="00000000">
      <w:pPr>
        <w:pStyle w:val="Paragrafoelenco"/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rStyle w:val="normaltextrun"/>
          <w:rFonts w:cs="Times New Roman"/>
          <w:color w:val="000000"/>
        </w:rPr>
        <w:t>di essere a conoscenza che le medesime informazioni potranno essere comunicate alle amministrazioni pubbliche interessate alla verifica dei requisiti generali e speciali del partecipante;</w:t>
      </w:r>
    </w:p>
    <w:p w14:paraId="6C3A9F7F" w14:textId="77777777" w:rsidR="00A46C71" w:rsidRDefault="00000000">
      <w:pPr>
        <w:widowControl w:val="0"/>
        <w:numPr>
          <w:ilvl w:val="0"/>
          <w:numId w:val="2"/>
        </w:numPr>
        <w:tabs>
          <w:tab w:val="left" w:pos="-943"/>
          <w:tab w:val="left" w:pos="5785"/>
        </w:tabs>
        <w:ind w:right="197" w:hanging="36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che la propria organizzazione non è incorsa, ai sensi del D.P.R. 445/2000, alla data di presentazione della domanda:</w:t>
      </w:r>
    </w:p>
    <w:p w14:paraId="2005BAEF" w14:textId="77777777" w:rsidR="00A46C71" w:rsidRDefault="00000000">
      <w:pPr>
        <w:pStyle w:val="Paragrafoelenco"/>
        <w:widowControl w:val="0"/>
        <w:numPr>
          <w:ilvl w:val="0"/>
          <w:numId w:val="4"/>
        </w:numPr>
        <w:tabs>
          <w:tab w:val="left" w:pos="-943"/>
          <w:tab w:val="left" w:pos="5785"/>
        </w:tabs>
        <w:ind w:left="1560" w:right="197"/>
        <w:rPr>
          <w:rFonts w:eastAsia="Yu Mincho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nelle situazioni di esclusione di cui agli artt. 94, 95, 96 e 98 del D. Lgs. n. 36/2023 e ss. mm. ii.; </w:t>
      </w:r>
    </w:p>
    <w:p w14:paraId="16E1169A" w14:textId="77777777" w:rsidR="00A46C71" w:rsidRDefault="00000000">
      <w:pPr>
        <w:pStyle w:val="Paragrafoelenco"/>
        <w:widowControl w:val="0"/>
        <w:numPr>
          <w:ilvl w:val="0"/>
          <w:numId w:val="4"/>
        </w:numPr>
        <w:tabs>
          <w:tab w:val="left" w:pos="-943"/>
          <w:tab w:val="left" w:pos="5785"/>
        </w:tabs>
        <w:ind w:left="1560" w:right="197"/>
        <w:rPr>
          <w:rFonts w:eastAsia="Yu Mincho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procedimenti pendenti per l'applicazione di una delle misure di prevenzione di cui all'art. 3, della legge n. 1423/1956 e ss. mm. ii. o di una o più cause ostative previste dall'art. 10, della legge n. 575/1965 e ss. mm. ii.; </w:t>
      </w:r>
    </w:p>
    <w:p w14:paraId="542CD920" w14:textId="77777777" w:rsidR="00A46C71" w:rsidRDefault="00000000">
      <w:pPr>
        <w:pStyle w:val="Paragrafoelenco"/>
        <w:widowControl w:val="0"/>
        <w:numPr>
          <w:ilvl w:val="0"/>
          <w:numId w:val="4"/>
        </w:numPr>
        <w:tabs>
          <w:tab w:val="left" w:pos="-943"/>
          <w:tab w:val="left" w:pos="5785"/>
        </w:tabs>
        <w:ind w:left="1560" w:right="197"/>
        <w:rPr>
          <w:rFonts w:eastAsia="Yu Mincho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una delle cause di decadenza, divieto o sospensione di cui all’art. 67 del D. Lgs. 6 settembre 2011, n. 159, e dei tentativi di infiltrazione mafiosa di cui all’art. 4, del d.lgs. 8 agosto 1994, n. 490; </w:t>
      </w:r>
    </w:p>
    <w:p w14:paraId="57928FE4" w14:textId="77777777" w:rsidR="00A46C71" w:rsidRDefault="00000000">
      <w:pPr>
        <w:pStyle w:val="Paragrafoelenco"/>
        <w:numPr>
          <w:ilvl w:val="0"/>
          <w:numId w:val="4"/>
        </w:numPr>
        <w:suppressAutoHyphens w:val="0"/>
        <w:ind w:left="1560"/>
        <w:contextualSpacing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 </w:t>
      </w:r>
    </w:p>
    <w:p w14:paraId="2CA713EB" w14:textId="77777777" w:rsidR="00A46C71" w:rsidRDefault="00000000">
      <w:pPr>
        <w:pStyle w:val="Paragrafoelenco"/>
        <w:numPr>
          <w:ilvl w:val="0"/>
          <w:numId w:val="4"/>
        </w:numPr>
        <w:suppressAutoHyphens w:val="0"/>
        <w:ind w:left="1560"/>
        <w:contextualSpacing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violazioni del divieto di intestazione fiduciaria posto dall'art. 17, della legge del 19 marzo 1990, n. 55; </w:t>
      </w:r>
    </w:p>
    <w:p w14:paraId="20B3DC0A" w14:textId="77777777" w:rsidR="00A46C71" w:rsidRDefault="00000000">
      <w:pPr>
        <w:pStyle w:val="Paragrafoelenco"/>
        <w:numPr>
          <w:ilvl w:val="0"/>
          <w:numId w:val="4"/>
        </w:numPr>
        <w:suppressAutoHyphens w:val="0"/>
        <w:ind w:left="1560"/>
        <w:contextualSpacing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gravi infrazioni debitamente accertate alle norme in materia di sicurezza e di ogni altro obbligo derivante dai rapporti di lavoro, risultanti dai dati in possesso dell'Osservatorio; </w:t>
      </w:r>
    </w:p>
    <w:p w14:paraId="2F0D31EB" w14:textId="77777777" w:rsidR="00A46C71" w:rsidRDefault="00000000">
      <w:pPr>
        <w:pStyle w:val="Paragrafoelenco"/>
        <w:numPr>
          <w:ilvl w:val="0"/>
          <w:numId w:val="4"/>
        </w:numPr>
        <w:suppressAutoHyphens w:val="0"/>
        <w:ind w:left="1560"/>
        <w:contextualSpacing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gravi negligenze o di azioni in malafede nell'esecuzione delle prestazioni affidate dall'Amministrazione; di errori gravi nell'esercizio della propria attività professionale, accertato con qualsiasi mezzo di prova da parte dell'Amministrazione; </w:t>
      </w:r>
    </w:p>
    <w:p w14:paraId="2840C662" w14:textId="77777777" w:rsidR="00A46C71" w:rsidRDefault="00000000">
      <w:pPr>
        <w:pStyle w:val="Paragrafoelenco"/>
        <w:numPr>
          <w:ilvl w:val="0"/>
          <w:numId w:val="4"/>
        </w:numPr>
        <w:suppressAutoHyphens w:val="0"/>
        <w:ind w:left="1560"/>
        <w:contextualSpacing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violazioni, definitivamente accertate, rispetto agli obblighi relativi al pagamento delle imposte e tasse, secondo la legislazione italiana o quella dello Stato in cui è stabilito; </w:t>
      </w:r>
    </w:p>
    <w:p w14:paraId="5807786A" w14:textId="77777777" w:rsidR="00A46C71" w:rsidRDefault="00000000">
      <w:pPr>
        <w:pStyle w:val="Paragrafoelenco"/>
        <w:numPr>
          <w:ilvl w:val="0"/>
          <w:numId w:val="4"/>
        </w:numPr>
        <w:suppressAutoHyphens w:val="0"/>
        <w:ind w:left="1560"/>
        <w:contextualSpacing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 </w:t>
      </w:r>
    </w:p>
    <w:p w14:paraId="31A35A0B" w14:textId="77777777" w:rsidR="00A46C71" w:rsidRDefault="00000000">
      <w:pPr>
        <w:pStyle w:val="Paragrafoelenco"/>
        <w:numPr>
          <w:ilvl w:val="0"/>
          <w:numId w:val="4"/>
        </w:numPr>
        <w:suppressAutoHyphens w:val="0"/>
        <w:ind w:left="1560"/>
        <w:contextualSpacing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gravi negligenze o malafede nell'esecuzione di prestazioni professionali derivanti da procedure di gara finanziati con fondi comunitari e/o nazionali; </w:t>
      </w:r>
    </w:p>
    <w:p w14:paraId="62C2222C" w14:textId="77777777" w:rsidR="00A46C71" w:rsidRDefault="00000000">
      <w:pPr>
        <w:pStyle w:val="Paragrafoelenco"/>
        <w:numPr>
          <w:ilvl w:val="0"/>
          <w:numId w:val="4"/>
        </w:numPr>
        <w:suppressAutoHyphens w:val="0"/>
        <w:ind w:left="1560"/>
        <w:contextualSpacing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 violazioni gravi, definitivamente accertate, alle norme in materia di contributi previdenziali ed assistenziali, secondo la legislazione italiana o dello Stato in cui è stabilito; </w:t>
      </w:r>
    </w:p>
    <w:p w14:paraId="4CA5EB71" w14:textId="77777777" w:rsidR="00A46C71" w:rsidRDefault="00000000">
      <w:pPr>
        <w:pStyle w:val="Paragrafoelenco"/>
        <w:numPr>
          <w:ilvl w:val="0"/>
          <w:numId w:val="4"/>
        </w:numPr>
        <w:suppressAutoHyphens w:val="0"/>
        <w:ind w:left="1560"/>
        <w:contextualSpacing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 sanzioni interdittive di cui all'art. 9, comma 2, lett. c), del d.lgs. n. 231/2001 e ss. mm. ii., o di altra sanzione che comporti il divieto di contrarre con la Pubblica Amministrazione compresi i provvedimenti interdittivi di cui all'art. 36-</w:t>
      </w:r>
      <w:r>
        <w:rPr>
          <w:i/>
          <w:iCs/>
          <w:color w:val="000000" w:themeColor="text1"/>
          <w:sz w:val="22"/>
          <w:szCs w:val="22"/>
        </w:rPr>
        <w:t>bis</w:t>
      </w:r>
      <w:r>
        <w:rPr>
          <w:color w:val="000000" w:themeColor="text1"/>
          <w:sz w:val="22"/>
          <w:szCs w:val="22"/>
        </w:rPr>
        <w:t>, comma 1, del D. L. 4 luglio 2006, n. 223, convertito, con modificazioni, dalla legge 4 agosto 2006, n. 248.</w:t>
      </w:r>
    </w:p>
    <w:p w14:paraId="144638C0" w14:textId="77777777" w:rsidR="00A46C71" w:rsidRDefault="00A46C71">
      <w:pPr>
        <w:widowControl w:val="0"/>
        <w:ind w:left="210"/>
        <w:rPr>
          <w:rFonts w:eastAsia="Yu Mincho"/>
          <w:sz w:val="22"/>
          <w:szCs w:val="22"/>
        </w:rPr>
      </w:pPr>
    </w:p>
    <w:p w14:paraId="64FBEA66" w14:textId="77777777" w:rsidR="00A46C71" w:rsidRDefault="00000000">
      <w:pPr>
        <w:widowControl w:val="0"/>
        <w:ind w:left="21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Inoltre, per i fini di cui alla presente Manifestazione di interesse, comunica che il Soggetto proponente intende collaborare per le seguenti attività:</w:t>
      </w:r>
    </w:p>
    <w:p w14:paraId="2F5C444A" w14:textId="77777777" w:rsidR="00A46C71" w:rsidRDefault="00A46C71">
      <w:pPr>
        <w:widowControl w:val="0"/>
        <w:ind w:left="210"/>
        <w:rPr>
          <w:rFonts w:eastAsia="Yu Mincho"/>
          <w:sz w:val="22"/>
          <w:szCs w:val="22"/>
        </w:rPr>
      </w:pPr>
    </w:p>
    <w:p w14:paraId="01B4A0AE" w14:textId="77777777" w:rsidR="00A46C71" w:rsidRDefault="00000000">
      <w:pPr>
        <w:widowControl w:val="0"/>
        <w:ind w:left="210"/>
        <w:rPr>
          <w:sz w:val="22"/>
          <w:szCs w:val="22"/>
        </w:rPr>
      </w:pPr>
      <w:r>
        <w:rPr>
          <w:rFonts w:eastAsia="Yu Mincho"/>
          <w:i/>
          <w:iCs/>
          <w:sz w:val="22"/>
          <w:szCs w:val="22"/>
        </w:rPr>
        <w:t>(Indicare con una x quando pertinente)</w:t>
      </w:r>
    </w:p>
    <w:p w14:paraId="0984E5DE" w14:textId="77777777" w:rsidR="00A46C71" w:rsidRDefault="00000000">
      <w:pPr>
        <w:pStyle w:val="Paragrafoelenco"/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eastAsia="Yu Mincho"/>
          <w:sz w:val="22"/>
          <w:szCs w:val="22"/>
        </w:rPr>
        <w:t xml:space="preserve">realizzazione delle attività di </w:t>
      </w:r>
      <w:r>
        <w:rPr>
          <w:rFonts w:eastAsia="Yu Mincho"/>
          <w:i/>
          <w:iCs/>
          <w:sz w:val="22"/>
          <w:szCs w:val="22"/>
        </w:rPr>
        <w:t>scouting</w:t>
      </w:r>
      <w:r>
        <w:rPr>
          <w:rFonts w:eastAsia="Yu Mincho"/>
          <w:sz w:val="22"/>
          <w:szCs w:val="22"/>
        </w:rPr>
        <w:t xml:space="preserve">, analisi ed inquadramento delle opportunità imprenditoriali per i giovani collegate al contesto territoriale, alle vocazioni del territorio ed alle </w:t>
      </w:r>
      <w:r>
        <w:rPr>
          <w:rFonts w:eastAsia="Yu Mincho"/>
          <w:sz w:val="22"/>
          <w:szCs w:val="22"/>
        </w:rPr>
        <w:lastRenderedPageBreak/>
        <w:t xml:space="preserve">attività del partenariato economico-sociale che opera anche localmente con le sue articolazioni territoriali (comprese, ad es., le associazioni rappresentative di categoria); </w:t>
      </w:r>
    </w:p>
    <w:p w14:paraId="4A732109" w14:textId="77777777" w:rsidR="00A46C71" w:rsidRDefault="00000000">
      <w:pPr>
        <w:pStyle w:val="Paragrafoelenco"/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eastAsia="Yu Mincho"/>
          <w:sz w:val="22"/>
          <w:szCs w:val="22"/>
        </w:rPr>
        <w:t xml:space="preserve">realizzazione delle attività di </w:t>
      </w:r>
      <w:r>
        <w:rPr>
          <w:rFonts w:eastAsia="Yu Mincho"/>
          <w:i/>
          <w:iCs/>
          <w:sz w:val="22"/>
          <w:szCs w:val="22"/>
        </w:rPr>
        <w:t>scouting</w:t>
      </w:r>
      <w:r>
        <w:rPr>
          <w:rFonts w:eastAsia="Yu Mincho"/>
          <w:sz w:val="22"/>
          <w:szCs w:val="22"/>
        </w:rPr>
        <w:t>, ascolto</w:t>
      </w:r>
      <w:r>
        <w:rPr>
          <w:rFonts w:eastAsia="Yu Mincho"/>
          <w:i/>
          <w:iCs/>
          <w:sz w:val="22"/>
          <w:szCs w:val="22"/>
        </w:rPr>
        <w:t xml:space="preserve"> e </w:t>
      </w:r>
      <w:r>
        <w:rPr>
          <w:rFonts w:eastAsia="Yu Mincho"/>
          <w:sz w:val="22"/>
          <w:szCs w:val="22"/>
        </w:rPr>
        <w:t xml:space="preserve">ingaggio del </w:t>
      </w:r>
      <w:r>
        <w:rPr>
          <w:rFonts w:eastAsia="Yu Mincho"/>
          <w:i/>
          <w:iCs/>
          <w:sz w:val="22"/>
          <w:szCs w:val="22"/>
        </w:rPr>
        <w:t xml:space="preserve">target </w:t>
      </w:r>
      <w:r>
        <w:rPr>
          <w:rFonts w:eastAsia="Yu Mincho"/>
          <w:sz w:val="22"/>
          <w:szCs w:val="22"/>
        </w:rPr>
        <w:t>“</w:t>
      </w:r>
      <w:r>
        <w:rPr>
          <w:rFonts w:eastAsia="Yu Mincho"/>
          <w:i/>
          <w:iCs/>
          <w:sz w:val="22"/>
          <w:szCs w:val="22"/>
        </w:rPr>
        <w:t>giovani</w:t>
      </w:r>
      <w:r>
        <w:rPr>
          <w:rFonts w:eastAsia="Yu Mincho"/>
          <w:sz w:val="22"/>
          <w:szCs w:val="22"/>
        </w:rPr>
        <w:t>”; dovrà trattarsi di soggetti in grad</w:t>
      </w:r>
      <w:r>
        <w:rPr>
          <w:rFonts w:eastAsia="Yu Mincho"/>
          <w:i/>
          <w:iCs/>
          <w:sz w:val="22"/>
          <w:szCs w:val="22"/>
        </w:rPr>
        <w:t>o di coin</w:t>
      </w:r>
      <w:r>
        <w:rPr>
          <w:rFonts w:eastAsia="Yu Mincho"/>
          <w:sz w:val="22"/>
          <w:szCs w:val="22"/>
        </w:rPr>
        <w:t>volgere ed ingaggiare la platea giovanile rispetto al proprio settore di operatività (agricoltura, cultura, turismo, sociale, artigianato, commercio, industria, ecc.);</w:t>
      </w:r>
    </w:p>
    <w:p w14:paraId="3DC72742" w14:textId="77777777" w:rsidR="00A46C71" w:rsidRDefault="00000000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rFonts w:eastAsia="Yu Mincho"/>
          <w:sz w:val="22"/>
          <w:szCs w:val="22"/>
        </w:rPr>
        <w:t xml:space="preserve">realizzazione di attività di orientamento alla cultura di impresa </w:t>
      </w:r>
      <w:r>
        <w:rPr>
          <w:i/>
          <w:iCs/>
          <w:sz w:val="22"/>
          <w:szCs w:val="22"/>
        </w:rPr>
        <w:t>(coaching e tutoring, laboratori di pratica, sportelli di consulenza economica, giuridico, finanziaria circa la costituzione e la gestione di un'impresa, sportelli di consulenza, sportelli info-formativi o laboratori dedicati i) alla definizione dell'idea imprenditoriale e del relativo business plan e alla costituzione e gestione di un'impresa; ii) alle opportunità imprenditoriali collegate alle vocazioni del territorio; iii) alle opportunità di acquisire conoscenze e skills specifiche messe a disposizione dal partenariato economico-sociale locale e dalle associazioni di categoria operanti sul territorio di riferimento)</w:t>
      </w:r>
      <w:r>
        <w:rPr>
          <w:rFonts w:eastAsia="Yu Mincho"/>
          <w:sz w:val="22"/>
          <w:szCs w:val="22"/>
        </w:rPr>
        <w:t>, anche eventualmente nella forma dell’ “</w:t>
      </w:r>
      <w:r>
        <w:rPr>
          <w:rFonts w:eastAsia="Yu Mincho"/>
          <w:i/>
          <w:iCs/>
          <w:sz w:val="22"/>
          <w:szCs w:val="22"/>
        </w:rPr>
        <w:t xml:space="preserve">hub </w:t>
      </w:r>
      <w:r>
        <w:rPr>
          <w:rFonts w:eastAsia="Yu Mincho"/>
          <w:sz w:val="22"/>
          <w:szCs w:val="22"/>
        </w:rPr>
        <w:t xml:space="preserve">giovani” e/o </w:t>
      </w:r>
      <w:r>
        <w:rPr>
          <w:rFonts w:eastAsia="Yu Mincho"/>
          <w:i/>
          <w:iCs/>
          <w:sz w:val="22"/>
          <w:szCs w:val="22"/>
        </w:rPr>
        <w:t xml:space="preserve">spin-off </w:t>
      </w:r>
      <w:r>
        <w:rPr>
          <w:rFonts w:eastAsia="Yu Mincho"/>
          <w:sz w:val="22"/>
          <w:szCs w:val="22"/>
        </w:rPr>
        <w:t>di imprese giovanili;</w:t>
      </w:r>
    </w:p>
    <w:p w14:paraId="1C39E718" w14:textId="77777777" w:rsidR="00A46C71" w:rsidRDefault="00A46C71">
      <w:pPr>
        <w:widowControl w:val="0"/>
        <w:ind w:left="1290"/>
        <w:rPr>
          <w:rFonts w:eastAsia="Yu Mincho"/>
          <w:sz w:val="22"/>
          <w:szCs w:val="22"/>
        </w:rPr>
      </w:pPr>
    </w:p>
    <w:p w14:paraId="74634E92" w14:textId="77777777" w:rsidR="00A46C71" w:rsidRDefault="00000000">
      <w:pPr>
        <w:widowControl w:val="0"/>
        <w:rPr>
          <w:sz w:val="22"/>
          <w:szCs w:val="22"/>
        </w:rPr>
      </w:pPr>
      <w:r>
        <w:rPr>
          <w:rFonts w:eastAsia="Yu Mincho"/>
          <w:sz w:val="22"/>
          <w:szCs w:val="22"/>
        </w:rPr>
        <w:t>CHE il Soggetto proponente (compresi i componenti dell’eventuale raggruppamento) ha /non ha</w:t>
      </w:r>
      <w:r>
        <w:rPr>
          <w:rStyle w:val="Richiamoallanotaapidipagina"/>
          <w:rFonts w:eastAsia="Yu Mincho"/>
          <w:sz w:val="22"/>
          <w:szCs w:val="22"/>
        </w:rPr>
        <w:footnoteReference w:id="1"/>
      </w:r>
      <w:r>
        <w:rPr>
          <w:rFonts w:eastAsia="Yu Mincho"/>
          <w:sz w:val="22"/>
          <w:szCs w:val="22"/>
        </w:rPr>
        <w:t xml:space="preserve"> la disponibilità sul territorio provinciale di sportelli aperti al pubblico (indicare, ove ricorrente, il numero degli sportelli e la loro localizzazione);</w:t>
      </w:r>
    </w:p>
    <w:p w14:paraId="20CA227D" w14:textId="77777777" w:rsidR="00A46C71" w:rsidRDefault="00000000">
      <w:pPr>
        <w:widowControl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_______________________________________________________________________________________</w:t>
      </w:r>
    </w:p>
    <w:p w14:paraId="0599DB2C" w14:textId="77777777" w:rsidR="00A46C71" w:rsidRDefault="00000000">
      <w:pPr>
        <w:widowControl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_______________________________________________________________________________________</w:t>
      </w:r>
    </w:p>
    <w:p w14:paraId="7A79DE94" w14:textId="77777777" w:rsidR="00A46C71" w:rsidRDefault="00A46C71">
      <w:pPr>
        <w:widowControl w:val="0"/>
        <w:rPr>
          <w:rFonts w:eastAsia="Yu Mincho"/>
          <w:sz w:val="22"/>
          <w:szCs w:val="22"/>
        </w:rPr>
      </w:pPr>
    </w:p>
    <w:p w14:paraId="305CCB6D" w14:textId="77777777" w:rsidR="00A46C71" w:rsidRDefault="00000000">
      <w:pPr>
        <w:widowControl w:val="0"/>
        <w:rPr>
          <w:sz w:val="22"/>
          <w:szCs w:val="22"/>
        </w:rPr>
      </w:pPr>
      <w:r>
        <w:rPr>
          <w:rFonts w:eastAsia="Yu Mincho"/>
          <w:sz w:val="22"/>
          <w:szCs w:val="22"/>
        </w:rPr>
        <w:t xml:space="preserve">CHE il Soggetto proponente (compresi i componenti dell’eventuale raggruppamento) rappresenta, per le attività per le quali ha manifestato la propria disponibilità, intende operare come segue </w:t>
      </w:r>
      <w:r>
        <w:rPr>
          <w:rFonts w:eastAsia="Yu Mincho"/>
          <w:i/>
          <w:iCs/>
          <w:sz w:val="22"/>
          <w:szCs w:val="22"/>
        </w:rPr>
        <w:t>(fornire una descrizione delle modalità con cui si intende operare specificando, ove ricorrenti, gli elementi di innovatività di processo, ad es. creare una rete relazionale solida tra i potenziali fruitori dei servizi e gli Stakeholder di riferimento, individuare modalità informali di individuazione dei potenziali utenti, etc., ovvero elementi innovativi nell’uso di strumentazione e di tecnologia)</w:t>
      </w:r>
      <w:r>
        <w:rPr>
          <w:rFonts w:eastAsia="Yu Mincho"/>
          <w:sz w:val="22"/>
          <w:szCs w:val="22"/>
        </w:rPr>
        <w:t>;</w:t>
      </w:r>
    </w:p>
    <w:p w14:paraId="72F4F195" w14:textId="77777777" w:rsidR="00A46C71" w:rsidRDefault="00000000">
      <w:pPr>
        <w:widowControl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_______________________________________________________________________________________</w:t>
      </w:r>
    </w:p>
    <w:p w14:paraId="39E4CAEE" w14:textId="77777777" w:rsidR="00A46C71" w:rsidRDefault="00000000">
      <w:pPr>
        <w:widowControl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_______________________________________________________________________________________</w:t>
      </w:r>
    </w:p>
    <w:p w14:paraId="1949D239" w14:textId="77777777" w:rsidR="00A46C71" w:rsidRDefault="00A46C71">
      <w:pPr>
        <w:widowControl w:val="0"/>
        <w:rPr>
          <w:rFonts w:eastAsia="Yu Mincho"/>
          <w:sz w:val="22"/>
          <w:szCs w:val="22"/>
        </w:rPr>
      </w:pPr>
    </w:p>
    <w:p w14:paraId="40128C4E" w14:textId="77777777" w:rsidR="00A46C71" w:rsidRDefault="00000000">
      <w:pPr>
        <w:widowControl w:val="0"/>
        <w:rPr>
          <w:sz w:val="22"/>
          <w:szCs w:val="22"/>
        </w:rPr>
      </w:pPr>
      <w:r>
        <w:rPr>
          <w:rFonts w:eastAsia="Yu Mincho"/>
          <w:sz w:val="22"/>
          <w:szCs w:val="22"/>
        </w:rPr>
        <w:t xml:space="preserve">CHE in relazione alle attività per le quali si è manifestato l’interesse a collaborare il Soggetto proponente (compresi i componenti dell’eventuale raggruppamento) ha già maturato esperienze con altri attori del territorio e specificatamente </w:t>
      </w:r>
      <w:r>
        <w:rPr>
          <w:rFonts w:eastAsia="Yu Mincho"/>
          <w:i/>
          <w:iCs/>
          <w:sz w:val="22"/>
          <w:szCs w:val="22"/>
        </w:rPr>
        <w:t>(indicare gli attori del territorio con cui si sono realizzate collaborazioni sinergiche coerenti con le attività per cui si è manifestata la disponibilità, descrivendo i progetti/ iniziative attuate in termini di finalità e risultati raggiunti, ovvero nel caso in cui non si sia maturata alcuna esperienza in tal senso, indicare la circostanza)</w:t>
      </w:r>
      <w:r>
        <w:rPr>
          <w:rFonts w:eastAsia="Yu Mincho"/>
          <w:sz w:val="22"/>
          <w:szCs w:val="22"/>
        </w:rPr>
        <w:t>;</w:t>
      </w:r>
    </w:p>
    <w:p w14:paraId="229D5DA3" w14:textId="77777777" w:rsidR="00A46C71" w:rsidRDefault="00000000">
      <w:pPr>
        <w:widowControl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_______________________________________________________________________________________</w:t>
      </w:r>
    </w:p>
    <w:p w14:paraId="0A1DECC4" w14:textId="77777777" w:rsidR="00A46C71" w:rsidRDefault="00000000">
      <w:pPr>
        <w:widowControl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_______________________________________________________________________________________</w:t>
      </w:r>
    </w:p>
    <w:p w14:paraId="3910D7AC" w14:textId="77777777" w:rsidR="00A46C71" w:rsidRDefault="00A46C71">
      <w:pPr>
        <w:widowControl w:val="0"/>
        <w:rPr>
          <w:rFonts w:eastAsia="Yu Mincho"/>
          <w:sz w:val="22"/>
          <w:szCs w:val="22"/>
        </w:rPr>
      </w:pPr>
    </w:p>
    <w:p w14:paraId="562EAB5D" w14:textId="77777777" w:rsidR="00A46C71" w:rsidRDefault="00000000">
      <w:pPr>
        <w:widowControl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CHE il Soggetto proponente (compresi i componenti dell’eventuale raggruppamento) ha /non ha</w:t>
      </w:r>
      <w:r>
        <w:rPr>
          <w:rStyle w:val="Richiamoallanotaapidipagina"/>
          <w:rFonts w:eastAsia="Yu Mincho"/>
          <w:sz w:val="22"/>
          <w:szCs w:val="22"/>
        </w:rPr>
        <w:footnoteReference w:id="2"/>
      </w:r>
      <w:r>
        <w:rPr>
          <w:rFonts w:eastAsia="Yu Mincho"/>
          <w:sz w:val="22"/>
          <w:szCs w:val="22"/>
        </w:rPr>
        <w:t xml:space="preserve"> esperienza pregressa nel settore di cui alle attività proposte di _________ anni.</w:t>
      </w:r>
    </w:p>
    <w:p w14:paraId="5770EC5F" w14:textId="77777777" w:rsidR="00A46C71" w:rsidRDefault="00A46C71">
      <w:pPr>
        <w:widowControl w:val="0"/>
        <w:rPr>
          <w:rFonts w:eastAsia="Yu Mincho"/>
          <w:sz w:val="22"/>
          <w:szCs w:val="22"/>
        </w:rPr>
      </w:pPr>
    </w:p>
    <w:p w14:paraId="2228CD55" w14:textId="77777777" w:rsidR="00A46C71" w:rsidRDefault="00000000">
      <w:pPr>
        <w:widowControl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CHE il Soggetto proponente (compresi i componenti dell’eventuale raggruppamento) è /non è</w:t>
      </w:r>
      <w:r>
        <w:rPr>
          <w:rStyle w:val="Richiamoallanotaapidipagina"/>
          <w:rFonts w:eastAsia="Yu Mincho"/>
          <w:sz w:val="22"/>
          <w:szCs w:val="22"/>
        </w:rPr>
        <w:footnoteReference w:id="3"/>
      </w:r>
      <w:r>
        <w:rPr>
          <w:rFonts w:eastAsia="Yu Mincho"/>
          <w:sz w:val="22"/>
          <w:szCs w:val="22"/>
        </w:rPr>
        <w:t xml:space="preserve"> un’associazione giovanile così come previsto dall’Articolo 2 dell’Avviso.</w:t>
      </w:r>
    </w:p>
    <w:p w14:paraId="125A0109" w14:textId="77777777" w:rsidR="00A46C71" w:rsidRDefault="00A46C71">
      <w:pPr>
        <w:suppressAutoHyphens w:val="0"/>
        <w:rPr>
          <w:rFonts w:eastAsia="Yu Mincho"/>
          <w:sz w:val="22"/>
          <w:szCs w:val="22"/>
        </w:rPr>
      </w:pPr>
    </w:p>
    <w:p w14:paraId="21E670DE" w14:textId="77777777" w:rsidR="00A46C71" w:rsidRDefault="00000000">
      <w:pPr>
        <w:widowControl w:val="0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CHE il Soggetto proponente (compresi i componenti dell’eventuale raggruppamento) ha /non ha</w:t>
      </w:r>
      <w:r>
        <w:rPr>
          <w:rStyle w:val="Richiamoallanotaapidipagina"/>
          <w:rFonts w:eastAsia="Yu Mincho"/>
          <w:sz w:val="22"/>
          <w:szCs w:val="22"/>
        </w:rPr>
        <w:footnoteReference w:id="4"/>
      </w:r>
      <w:r>
        <w:rPr>
          <w:rFonts w:eastAsia="Yu Mincho"/>
          <w:sz w:val="22"/>
          <w:szCs w:val="22"/>
        </w:rPr>
        <w:t xml:space="preserve"> esperienza nella gestione di hub, co-working e info-info point, in favore dei giovani (in caso, indicare il luogo e una breve descrizione).</w:t>
      </w:r>
    </w:p>
    <w:p w14:paraId="2084A9C6" w14:textId="77777777" w:rsidR="00A46C71" w:rsidRDefault="00A46C71">
      <w:pPr>
        <w:widowControl w:val="0"/>
        <w:ind w:left="212"/>
        <w:rPr>
          <w:rFonts w:eastAsia="Yu Mincho"/>
          <w:sz w:val="22"/>
          <w:szCs w:val="22"/>
        </w:rPr>
      </w:pPr>
    </w:p>
    <w:p w14:paraId="1C71E274" w14:textId="77777777" w:rsidR="00A46C71" w:rsidRDefault="00000000">
      <w:pPr>
        <w:rPr>
          <w:rStyle w:val="ui-provider"/>
          <w:rFonts w:ascii="Times New Roman" w:hAnsi="Times New Roman" w:cs="Times New Roman"/>
          <w:color w:val="000000"/>
        </w:rPr>
      </w:pPr>
      <w:r>
        <w:rPr>
          <w:rStyle w:val="Enfasigrassetto"/>
          <w:rFonts w:eastAsia="Yu Mincho"/>
          <w:color w:val="000000"/>
          <w:sz w:val="22"/>
          <w:szCs w:val="22"/>
        </w:rPr>
        <w:t xml:space="preserve">Dichiara, </w:t>
      </w:r>
      <w:r>
        <w:rPr>
          <w:rStyle w:val="Enfasigrassetto"/>
          <w:rFonts w:eastAsia="Yu Mincho"/>
          <w:i/>
          <w:iCs/>
          <w:color w:val="000000"/>
          <w:sz w:val="22"/>
          <w:szCs w:val="22"/>
        </w:rPr>
        <w:t>infine</w:t>
      </w:r>
      <w:r>
        <w:rPr>
          <w:rStyle w:val="ui-provider"/>
          <w:rFonts w:cs="Times New Roman"/>
          <w:color w:val="000000"/>
        </w:rPr>
        <w:t>, di essere informato - ai sensi ai sensi del D. Lgs. n. 101/2018 e del Regolamento Generale Europeo per la protezione dei dati personali n. 679/2016 (</w:t>
      </w:r>
      <w:r>
        <w:rPr>
          <w:rStyle w:val="ui-provider"/>
          <w:rFonts w:cs="Times New Roman"/>
          <w:i/>
          <w:iCs/>
          <w:color w:val="000000"/>
        </w:rPr>
        <w:t xml:space="preserve">General Data </w:t>
      </w:r>
      <w:proofErr w:type="spellStart"/>
      <w:r>
        <w:rPr>
          <w:rStyle w:val="ui-provider"/>
          <w:rFonts w:cs="Times New Roman"/>
          <w:i/>
          <w:iCs/>
          <w:color w:val="000000"/>
        </w:rPr>
        <w:t>Protection</w:t>
      </w:r>
      <w:proofErr w:type="spellEnd"/>
      <w:r>
        <w:rPr>
          <w:rStyle w:val="ui-provider"/>
          <w:rFonts w:cs="Times New Roman"/>
          <w:i/>
          <w:iCs/>
          <w:color w:val="000000"/>
        </w:rPr>
        <w:t xml:space="preserve"> </w:t>
      </w:r>
      <w:proofErr w:type="spellStart"/>
      <w:r>
        <w:rPr>
          <w:rStyle w:val="ui-provider"/>
          <w:rFonts w:cs="Times New Roman"/>
          <w:i/>
          <w:iCs/>
          <w:color w:val="000000"/>
        </w:rPr>
        <w:t>Regulation</w:t>
      </w:r>
      <w:proofErr w:type="spellEnd"/>
      <w:r>
        <w:rPr>
          <w:rStyle w:val="ui-provider"/>
          <w:rFonts w:cs="Times New Roman"/>
          <w:color w:val="000000"/>
        </w:rPr>
        <w:t xml:space="preserve"> o GDPR) - che i dati trasmessi verranno trattati nel rispetto dei principi di correttezza, liceità, trasparenza e tutela della riservatezza, esclusivamente nell'ambito del procedimento per il quale la presente dichiarazione viene resa.</w:t>
      </w:r>
    </w:p>
    <w:p w14:paraId="58094798" w14:textId="77777777" w:rsidR="00A46C71" w:rsidRDefault="00A46C71">
      <w:pPr>
        <w:rPr>
          <w:sz w:val="22"/>
          <w:szCs w:val="22"/>
        </w:rPr>
      </w:pPr>
    </w:p>
    <w:p w14:paraId="770C68AF" w14:textId="77777777" w:rsidR="00A46C71" w:rsidRDefault="00A46C71">
      <w:pPr>
        <w:rPr>
          <w:rFonts w:eastAsia="Yu Mincho"/>
          <w:color w:val="000000"/>
          <w:sz w:val="22"/>
          <w:szCs w:val="22"/>
        </w:rPr>
      </w:pPr>
    </w:p>
    <w:p w14:paraId="3218F2F1" w14:textId="77777777" w:rsidR="00A46C71" w:rsidRDefault="00000000">
      <w:pPr>
        <w:ind w:firstLine="4961"/>
        <w:jc w:val="center"/>
        <w:rPr>
          <w:sz w:val="22"/>
          <w:szCs w:val="22"/>
        </w:rPr>
      </w:pPr>
      <w:r>
        <w:rPr>
          <w:rFonts w:eastAsia="Yu Mincho"/>
          <w:b/>
          <w:bCs/>
          <w:sz w:val="22"/>
          <w:szCs w:val="22"/>
        </w:rPr>
        <w:t>Il Legale Rappresentante</w:t>
      </w:r>
    </w:p>
    <w:p w14:paraId="022CDAA6" w14:textId="77777777" w:rsidR="00A46C71" w:rsidRDefault="00000000">
      <w:pPr>
        <w:ind w:firstLine="4961"/>
        <w:jc w:val="center"/>
        <w:rPr>
          <w:rFonts w:eastAsia="Yu Mincho"/>
          <w:sz w:val="22"/>
          <w:szCs w:val="22"/>
        </w:rPr>
      </w:pPr>
      <w:r>
        <w:rPr>
          <w:rFonts w:eastAsia="Yu Mincho"/>
          <w:sz w:val="22"/>
          <w:szCs w:val="22"/>
        </w:rPr>
        <w:t>______________________________________</w:t>
      </w:r>
    </w:p>
    <w:p w14:paraId="0DCCD6A5" w14:textId="77777777" w:rsidR="00A46C71" w:rsidRDefault="00000000">
      <w:pPr>
        <w:ind w:left="5130"/>
        <w:jc w:val="center"/>
        <w:rPr>
          <w:rFonts w:eastAsia="Yu Mincho"/>
          <w:i/>
          <w:iCs/>
          <w:sz w:val="22"/>
          <w:szCs w:val="22"/>
        </w:rPr>
      </w:pPr>
      <w:r>
        <w:rPr>
          <w:rFonts w:eastAsia="Yu Mincho"/>
          <w:i/>
          <w:iCs/>
          <w:sz w:val="22"/>
          <w:szCs w:val="22"/>
        </w:rPr>
        <w:t>(firma digitale)</w:t>
      </w:r>
    </w:p>
    <w:p w14:paraId="06531E3C" w14:textId="77777777" w:rsidR="00A46C71" w:rsidRDefault="00A46C71">
      <w:pPr>
        <w:ind w:firstLine="4961"/>
        <w:rPr>
          <w:rFonts w:eastAsia="Yu Mincho"/>
          <w:sz w:val="22"/>
          <w:szCs w:val="22"/>
        </w:rPr>
      </w:pPr>
    </w:p>
    <w:p w14:paraId="3DBBA74F" w14:textId="77777777" w:rsidR="00A46C71" w:rsidRDefault="00A46C71">
      <w:pPr>
        <w:rPr>
          <w:rFonts w:eastAsia="Yu Mincho"/>
          <w:sz w:val="22"/>
          <w:szCs w:val="22"/>
        </w:rPr>
      </w:pPr>
    </w:p>
    <w:p w14:paraId="630E4E6D" w14:textId="77777777" w:rsidR="00A46C71" w:rsidRDefault="00A46C71">
      <w:pPr>
        <w:rPr>
          <w:rFonts w:eastAsia="Yu Mincho"/>
          <w:sz w:val="22"/>
          <w:szCs w:val="22"/>
        </w:rPr>
      </w:pPr>
    </w:p>
    <w:sectPr w:rsidR="00A46C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69F1B" w14:textId="77777777" w:rsidR="002510BA" w:rsidRDefault="002510BA">
      <w:pPr>
        <w:spacing w:line="240" w:lineRule="auto"/>
      </w:pPr>
      <w:r>
        <w:separator/>
      </w:r>
    </w:p>
  </w:endnote>
  <w:endnote w:type="continuationSeparator" w:id="0">
    <w:p w14:paraId="117F06C4" w14:textId="77777777" w:rsidR="002510BA" w:rsidRDefault="00251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tblLayout w:type="fixed"/>
      <w:tblLook w:val="04A0" w:firstRow="1" w:lastRow="0" w:firstColumn="1" w:lastColumn="0" w:noHBand="0" w:noVBand="1"/>
    </w:tblPr>
    <w:tblGrid>
      <w:gridCol w:w="3210"/>
      <w:gridCol w:w="3210"/>
      <w:gridCol w:w="3210"/>
    </w:tblGrid>
    <w:tr w:rsidR="00A46C71" w14:paraId="46D8211A" w14:textId="77777777">
      <w:trPr>
        <w:trHeight w:val="300"/>
      </w:trPr>
      <w:tc>
        <w:tcPr>
          <w:tcW w:w="3210" w:type="dxa"/>
          <w:shd w:val="clear" w:color="auto" w:fill="auto"/>
        </w:tcPr>
        <w:p w14:paraId="1F970C28" w14:textId="77777777" w:rsidR="00A46C71" w:rsidRDefault="00A46C71">
          <w:pPr>
            <w:pStyle w:val="Intestazione"/>
            <w:widowControl w:val="0"/>
            <w:ind w:left="-115"/>
            <w:jc w:val="left"/>
          </w:pPr>
        </w:p>
      </w:tc>
      <w:tc>
        <w:tcPr>
          <w:tcW w:w="3210" w:type="dxa"/>
          <w:shd w:val="clear" w:color="auto" w:fill="auto"/>
        </w:tcPr>
        <w:p w14:paraId="00BA2E75" w14:textId="77777777" w:rsidR="00A46C71" w:rsidRDefault="00A46C71">
          <w:pPr>
            <w:pStyle w:val="Intestazione"/>
            <w:widowControl w:val="0"/>
            <w:jc w:val="center"/>
          </w:pPr>
        </w:p>
      </w:tc>
      <w:tc>
        <w:tcPr>
          <w:tcW w:w="3210" w:type="dxa"/>
          <w:shd w:val="clear" w:color="auto" w:fill="auto"/>
        </w:tcPr>
        <w:p w14:paraId="0194DC68" w14:textId="77777777" w:rsidR="00A46C71" w:rsidRDefault="00A46C71">
          <w:pPr>
            <w:pStyle w:val="Intestazione"/>
            <w:widowControl w:val="0"/>
            <w:ind w:right="-115"/>
            <w:jc w:val="right"/>
          </w:pPr>
        </w:p>
      </w:tc>
    </w:tr>
  </w:tbl>
  <w:p w14:paraId="6C7AC4EF" w14:textId="77777777" w:rsidR="00A46C71" w:rsidRDefault="00A46C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8F8A" w14:textId="77777777" w:rsidR="002510BA" w:rsidRDefault="002510BA">
      <w:pPr>
        <w:rPr>
          <w:sz w:val="12"/>
        </w:rPr>
      </w:pPr>
      <w:r>
        <w:separator/>
      </w:r>
    </w:p>
  </w:footnote>
  <w:footnote w:type="continuationSeparator" w:id="0">
    <w:p w14:paraId="49EC7B5F" w14:textId="77777777" w:rsidR="002510BA" w:rsidRDefault="002510BA">
      <w:pPr>
        <w:rPr>
          <w:sz w:val="12"/>
        </w:rPr>
      </w:pPr>
      <w:r>
        <w:continuationSeparator/>
      </w:r>
    </w:p>
  </w:footnote>
  <w:footnote w:id="1">
    <w:p w14:paraId="297A38D4" w14:textId="77777777" w:rsidR="00A46C71" w:rsidRDefault="00000000">
      <w:pPr>
        <w:pStyle w:val="Testonotaapidipagina"/>
      </w:pPr>
      <w:r>
        <w:rPr>
          <w:rStyle w:val="Caratterinotaapidipagina"/>
        </w:rPr>
        <w:footnoteRef/>
      </w:r>
      <w:r>
        <w:rPr>
          <w:rFonts w:ascii="Calibri" w:hAnsi="Calibri" w:cs="Calibri"/>
          <w:sz w:val="18"/>
          <w:szCs w:val="18"/>
        </w:rPr>
        <w:t xml:space="preserve"> cancellare quanto non pertinente</w:t>
      </w:r>
    </w:p>
  </w:footnote>
  <w:footnote w:id="2">
    <w:p w14:paraId="50E2F428" w14:textId="77777777" w:rsidR="00A46C71" w:rsidRDefault="00000000">
      <w:pPr>
        <w:pStyle w:val="Testonotaapidipagina"/>
      </w:pPr>
      <w:r>
        <w:rPr>
          <w:rStyle w:val="Caratterinotaapidipagina"/>
        </w:rPr>
        <w:footnoteRef/>
      </w:r>
      <w:r>
        <w:rPr>
          <w:rFonts w:ascii="Calibri" w:hAnsi="Calibri" w:cs="Calibri"/>
          <w:sz w:val="18"/>
          <w:szCs w:val="18"/>
        </w:rPr>
        <w:t xml:space="preserve"> cancellare quanto non pertinente</w:t>
      </w:r>
    </w:p>
  </w:footnote>
  <w:footnote w:id="3">
    <w:p w14:paraId="2DBD85E3" w14:textId="77777777" w:rsidR="00A46C71" w:rsidRDefault="00000000">
      <w:pPr>
        <w:pStyle w:val="Testonotaapidipagina"/>
      </w:pPr>
      <w:r>
        <w:rPr>
          <w:rStyle w:val="Caratterinotaapidipagina"/>
        </w:rPr>
        <w:footnoteRef/>
      </w:r>
      <w:r>
        <w:rPr>
          <w:rFonts w:ascii="Calibri" w:hAnsi="Calibri" w:cs="Calibri"/>
          <w:sz w:val="18"/>
          <w:szCs w:val="18"/>
        </w:rPr>
        <w:t xml:space="preserve"> cancellare quanto non pertinente</w:t>
      </w:r>
    </w:p>
  </w:footnote>
  <w:footnote w:id="4">
    <w:p w14:paraId="5AC629C2" w14:textId="77777777" w:rsidR="00A46C71" w:rsidRDefault="00000000">
      <w:pPr>
        <w:pStyle w:val="Testonotaapidipagina"/>
      </w:pPr>
      <w:r>
        <w:rPr>
          <w:rStyle w:val="Caratterinotaapidipagina"/>
        </w:rPr>
        <w:footnoteRef/>
      </w:r>
      <w:r>
        <w:rPr>
          <w:rFonts w:ascii="Calibri" w:hAnsi="Calibri" w:cs="Calibri"/>
          <w:sz w:val="18"/>
          <w:szCs w:val="18"/>
        </w:rPr>
        <w:t xml:space="preserve"> cancellare quanto non pertinente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tblLayout w:type="fixed"/>
      <w:tblLook w:val="04A0" w:firstRow="1" w:lastRow="0" w:firstColumn="1" w:lastColumn="0" w:noHBand="0" w:noVBand="1"/>
    </w:tblPr>
    <w:tblGrid>
      <w:gridCol w:w="3210"/>
      <w:gridCol w:w="3210"/>
      <w:gridCol w:w="3210"/>
    </w:tblGrid>
    <w:tr w:rsidR="00A46C71" w14:paraId="63C9BB47" w14:textId="77777777">
      <w:trPr>
        <w:trHeight w:val="300"/>
      </w:trPr>
      <w:tc>
        <w:tcPr>
          <w:tcW w:w="3210" w:type="dxa"/>
          <w:shd w:val="clear" w:color="auto" w:fill="auto"/>
        </w:tcPr>
        <w:p w14:paraId="5240FC5D" w14:textId="77777777" w:rsidR="00A46C71" w:rsidRDefault="00A46C71">
          <w:pPr>
            <w:pStyle w:val="Intestazione"/>
            <w:widowControl w:val="0"/>
            <w:ind w:left="-115"/>
            <w:jc w:val="left"/>
          </w:pPr>
        </w:p>
      </w:tc>
      <w:tc>
        <w:tcPr>
          <w:tcW w:w="3210" w:type="dxa"/>
          <w:shd w:val="clear" w:color="auto" w:fill="auto"/>
        </w:tcPr>
        <w:p w14:paraId="221E55C7" w14:textId="77777777" w:rsidR="00A46C71" w:rsidRDefault="00A46C71">
          <w:pPr>
            <w:pStyle w:val="Intestazione"/>
            <w:widowControl w:val="0"/>
            <w:jc w:val="center"/>
          </w:pPr>
        </w:p>
      </w:tc>
      <w:tc>
        <w:tcPr>
          <w:tcW w:w="3210" w:type="dxa"/>
          <w:shd w:val="clear" w:color="auto" w:fill="auto"/>
        </w:tcPr>
        <w:p w14:paraId="00CD6C8B" w14:textId="77777777" w:rsidR="00A46C71" w:rsidRDefault="00A46C71">
          <w:pPr>
            <w:pStyle w:val="Intestazione"/>
            <w:widowControl w:val="0"/>
            <w:ind w:right="-115"/>
            <w:jc w:val="right"/>
          </w:pPr>
        </w:p>
      </w:tc>
    </w:tr>
  </w:tbl>
  <w:p w14:paraId="4D228822" w14:textId="77777777" w:rsidR="00A46C71" w:rsidRDefault="00A46C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535B"/>
    <w:multiLevelType w:val="multilevel"/>
    <w:tmpl w:val="2EA6E56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ptos" w:hAnsi="Aptos" w:cs="Apto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1B6B84"/>
    <w:multiLevelType w:val="multilevel"/>
    <w:tmpl w:val="FB8A8A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293272E"/>
    <w:multiLevelType w:val="multilevel"/>
    <w:tmpl w:val="768E8284"/>
    <w:lvl w:ilvl="0">
      <w:start w:val="1"/>
      <w:numFmt w:val="decimal"/>
      <w:lvlText w:val="%1)"/>
      <w:lvlJc w:val="left"/>
      <w:pPr>
        <w:tabs>
          <w:tab w:val="num" w:pos="0"/>
        </w:tabs>
        <w:ind w:left="932" w:hanging="348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32" w:hanging="303"/>
      </w:pPr>
      <w:rPr>
        <w:rFonts w:ascii="Arial MT" w:eastAsia="Arial MT" w:hAnsi="Arial MT" w:cs="Arial M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9" w:hanging="30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3" w:hanging="30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8" w:hanging="30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3" w:hanging="30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7" w:hanging="30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2" w:hanging="30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6" w:hanging="303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5A577EDA"/>
    <w:multiLevelType w:val="multilevel"/>
    <w:tmpl w:val="9CAAD0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D8142F"/>
    <w:multiLevelType w:val="multilevel"/>
    <w:tmpl w:val="0EA6614A"/>
    <w:lvl w:ilvl="0">
      <w:numFmt w:val="bullet"/>
      <w:lvlText w:val="□"/>
      <w:lvlJc w:val="left"/>
      <w:pPr>
        <w:tabs>
          <w:tab w:val="num" w:pos="0"/>
        </w:tabs>
        <w:ind w:left="1290" w:hanging="360"/>
      </w:pPr>
      <w:rPr>
        <w:rFonts w:ascii="Calibri" w:hAnsi="Calibri" w:cs="Calibri" w:hint="default"/>
        <w:w w:val="100"/>
        <w:sz w:val="36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14601897">
    <w:abstractNumId w:val="0"/>
  </w:num>
  <w:num w:numId="2" w16cid:durableId="827940630">
    <w:abstractNumId w:val="2"/>
  </w:num>
  <w:num w:numId="3" w16cid:durableId="1032220614">
    <w:abstractNumId w:val="4"/>
  </w:num>
  <w:num w:numId="4" w16cid:durableId="932594717">
    <w:abstractNumId w:val="1"/>
  </w:num>
  <w:num w:numId="5" w16cid:durableId="89385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71"/>
    <w:rsid w:val="000535D1"/>
    <w:rsid w:val="001D113D"/>
    <w:rsid w:val="002510BA"/>
    <w:rsid w:val="00A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E932"/>
  <w15:docId w15:val="{8F252E27-8F2C-43CA-8887-2B77E0D8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  <w:jc w:val="both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qFormat/>
    <w:rPr>
      <w:rFonts w:ascii="Calibri" w:eastAsia="Yu Mincho" w:hAnsi="Calibri" w:cs="Arial"/>
      <w:sz w:val="22"/>
      <w:szCs w:val="22"/>
    </w:rPr>
  </w:style>
  <w:style w:type="character" w:customStyle="1" w:styleId="ui-provider">
    <w:name w:val="ui-provider"/>
    <w:basedOn w:val="Carpredefinitoparagrafo"/>
    <w:qFormat/>
    <w:rPr>
      <w:rFonts w:ascii="Calibri" w:eastAsia="Yu Mincho" w:hAnsi="Calibri" w:cs="Arial"/>
      <w:sz w:val="22"/>
      <w:szCs w:val="22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qFormat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qFormat/>
    <w:rPr>
      <w:sz w:val="20"/>
      <w:szCs w:val="20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Paragrafobase">
    <w:name w:val="[Paragrafo base]"/>
    <w:basedOn w:val="Normale"/>
    <w:qFormat/>
    <w:pPr>
      <w:spacing w:line="288" w:lineRule="auto"/>
    </w:pPr>
    <w:rPr>
      <w:rFonts w:ascii="Calibri" w:eastAsia="Yu Mincho" w:hAnsi="Calibri" w:cs="Arial"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680"/>
        <w:tab w:val="right" w:pos="9360"/>
      </w:tabs>
      <w:spacing w:line="240" w:lineRule="auto"/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  <w:spacing w:line="240" w:lineRule="auto"/>
    </w:pPr>
  </w:style>
  <w:style w:type="paragraph" w:styleId="Revisione">
    <w:name w:val="Revision"/>
    <w:qFormat/>
    <w:pPr>
      <w:textAlignment w:val="baseline"/>
    </w:pPr>
  </w:style>
  <w:style w:type="paragraph" w:styleId="Testocommento">
    <w:name w:val="annotation text"/>
    <w:basedOn w:val="Normale"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NormaleWeb">
    <w:name w:val="Normal (Web)"/>
    <w:basedOn w:val="Normale"/>
    <w:qFormat/>
    <w:pPr>
      <w:spacing w:before="100" w:after="100" w:line="240" w:lineRule="auto"/>
      <w:jc w:val="left"/>
    </w:pPr>
    <w:rPr>
      <w:rFonts w:eastAsia="Times New Roman"/>
      <w:lang w:eastAsia="it-IT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pPr>
      <w:spacing w:line="240" w:lineRule="auto"/>
    </w:pPr>
    <w:rPr>
      <w:sz w:val="20"/>
      <w:szCs w:val="20"/>
    </w:rPr>
  </w:style>
  <w:style w:type="paragraph" w:customStyle="1" w:styleId="Standard">
    <w:name w:val="Standard"/>
    <w:qFormat/>
    <w:rsid w:val="009C478E"/>
    <w:pPr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</w:rPr>
  </w:style>
  <w:style w:type="paragraph" w:customStyle="1" w:styleId="Textbody">
    <w:name w:val="Text body"/>
    <w:basedOn w:val="Standard"/>
    <w:qFormat/>
    <w:rsid w:val="009C478E"/>
    <w:pPr>
      <w:widowControl w:val="0"/>
      <w:spacing w:after="120" w:line="100" w:lineRule="atLeast"/>
    </w:pPr>
    <w:rPr>
      <w:rFonts w:ascii="Nimbus Roman No9 L" w:eastAsia="DejaVu Sans" w:hAnsi="Nimbus Roman No9 L" w:cs="Nimbus Roman No9 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9680</Characters>
  <Application>Microsoft Office Word</Application>
  <DocSecurity>0</DocSecurity>
  <Lines>80</Lines>
  <Paragraphs>22</Paragraphs>
  <ScaleCrop>false</ScaleCrop>
  <Company>HP Inc.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Cavaliere</dc:creator>
  <dc:description/>
  <cp:lastModifiedBy>Giuseppa D'arrigo</cp:lastModifiedBy>
  <cp:revision>2</cp:revision>
  <dcterms:created xsi:type="dcterms:W3CDTF">2024-10-02T07:09:00Z</dcterms:created>
  <dcterms:modified xsi:type="dcterms:W3CDTF">2024-10-02T07:09:00Z</dcterms:modified>
  <dc:language>it-IT</dc:language>
</cp:coreProperties>
</file>